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735AA" w14:textId="77777777" w:rsidR="004F596B" w:rsidRPr="0004125B" w:rsidRDefault="004F596B">
      <w:pPr>
        <w:rPr>
          <w:lang w:val="en-GB"/>
        </w:rPr>
      </w:pPr>
    </w:p>
    <w:p w14:paraId="1EB27727" w14:textId="77777777" w:rsidR="004B058D" w:rsidRPr="0004125B" w:rsidRDefault="004B058D">
      <w:pPr>
        <w:rPr>
          <w:lang w:val="en-GB"/>
        </w:rPr>
      </w:pPr>
    </w:p>
    <w:p w14:paraId="3F91D614" w14:textId="77777777" w:rsidR="004B058D" w:rsidRPr="0004125B" w:rsidRDefault="004B058D">
      <w:pPr>
        <w:rPr>
          <w:lang w:val="en-GB"/>
        </w:rPr>
      </w:pPr>
    </w:p>
    <w:p w14:paraId="58CE9EF9" w14:textId="77777777" w:rsidR="004B058D" w:rsidRPr="0004125B" w:rsidRDefault="004B058D">
      <w:pPr>
        <w:rPr>
          <w:lang w:val="en-GB"/>
        </w:rPr>
      </w:pPr>
    </w:p>
    <w:p w14:paraId="09B58AE8" w14:textId="77777777" w:rsidR="004B058D" w:rsidRPr="0004125B" w:rsidRDefault="004B058D">
      <w:pPr>
        <w:rPr>
          <w:lang w:val="en-GB"/>
        </w:rPr>
      </w:pPr>
    </w:p>
    <w:p w14:paraId="149E8E98" w14:textId="77777777" w:rsidR="004B058D" w:rsidRPr="0004125B" w:rsidRDefault="004B058D">
      <w:pPr>
        <w:rPr>
          <w:lang w:val="en-GB"/>
        </w:rPr>
      </w:pPr>
    </w:p>
    <w:p w14:paraId="21D12C6C" w14:textId="77777777" w:rsidR="004B058D" w:rsidRPr="0004125B" w:rsidRDefault="004B058D">
      <w:pPr>
        <w:rPr>
          <w:lang w:val="en-GB"/>
        </w:rPr>
      </w:pPr>
    </w:p>
    <w:p w14:paraId="70A1DE7C" w14:textId="77777777" w:rsidR="004B058D" w:rsidRPr="0004125B" w:rsidRDefault="004B058D">
      <w:pPr>
        <w:rPr>
          <w:lang w:val="en-GB"/>
        </w:rPr>
      </w:pPr>
    </w:p>
    <w:p w14:paraId="0CE11E2E" w14:textId="77777777" w:rsidR="004B058D" w:rsidRPr="0004125B" w:rsidRDefault="004B058D">
      <w:pPr>
        <w:rPr>
          <w:lang w:val="en-GB"/>
        </w:rPr>
      </w:pPr>
    </w:p>
    <w:p w14:paraId="334F8A2D" w14:textId="77777777" w:rsidR="004B058D" w:rsidRPr="0004125B" w:rsidRDefault="004B058D">
      <w:pPr>
        <w:rPr>
          <w:lang w:val="en-GB"/>
        </w:rPr>
      </w:pPr>
    </w:p>
    <w:p w14:paraId="0D74B46C" w14:textId="77777777" w:rsidR="004B058D" w:rsidRPr="0004125B" w:rsidRDefault="004B058D">
      <w:pPr>
        <w:jc w:val="center"/>
        <w:rPr>
          <w:lang w:val="en-GB"/>
        </w:rPr>
      </w:pPr>
    </w:p>
    <w:p w14:paraId="513A3F11" w14:textId="77777777" w:rsidR="004B058D" w:rsidRPr="0004125B" w:rsidRDefault="004B058D">
      <w:pPr>
        <w:rPr>
          <w:lang w:val="en-GB"/>
        </w:rPr>
      </w:pPr>
    </w:p>
    <w:p w14:paraId="429252FB" w14:textId="77777777" w:rsidR="004B058D" w:rsidRPr="0004125B" w:rsidRDefault="004B058D">
      <w:pPr>
        <w:rPr>
          <w:lang w:val="en-GB"/>
        </w:rPr>
      </w:pPr>
    </w:p>
    <w:p w14:paraId="02863EEE" w14:textId="77777777" w:rsidR="004B058D" w:rsidRPr="0004125B" w:rsidRDefault="004B058D">
      <w:pPr>
        <w:rPr>
          <w:lang w:val="en-GB"/>
        </w:rPr>
      </w:pPr>
    </w:p>
    <w:p w14:paraId="7328D878" w14:textId="77777777" w:rsidR="004B058D" w:rsidRPr="0004125B" w:rsidRDefault="004B058D">
      <w:pPr>
        <w:rPr>
          <w:lang w:val="en-GB"/>
        </w:rPr>
      </w:pPr>
    </w:p>
    <w:p w14:paraId="010573A7" w14:textId="77777777" w:rsidR="00260243" w:rsidRPr="005F4463" w:rsidRDefault="00DB7CBF">
      <w:pPr>
        <w:jc w:val="center"/>
        <w:rPr>
          <w:lang w:val="en-GB"/>
        </w:rPr>
      </w:pPr>
      <w:r w:rsidRPr="005F4463">
        <w:rPr>
          <w:rFonts w:ascii="Garamond" w:hAnsi="Garamond"/>
          <w:b/>
          <w:sz w:val="52"/>
          <w:szCs w:val="52"/>
          <w:lang w:val="en-GB"/>
        </w:rPr>
        <w:t xml:space="preserve">Programme </w:t>
      </w:r>
      <w:r w:rsidR="00F845A7" w:rsidRPr="005F4463">
        <w:rPr>
          <w:rFonts w:ascii="Garamond" w:hAnsi="Garamond"/>
          <w:b/>
          <w:sz w:val="52"/>
          <w:szCs w:val="52"/>
          <w:lang w:val="en-GB"/>
        </w:rPr>
        <w:t>Funding</w:t>
      </w:r>
      <w:r w:rsidRPr="005F4463">
        <w:rPr>
          <w:rFonts w:ascii="Garamond" w:hAnsi="Garamond"/>
          <w:b/>
          <w:sz w:val="52"/>
          <w:szCs w:val="52"/>
          <w:lang w:val="en-GB"/>
        </w:rPr>
        <w:t xml:space="preserve"> </w:t>
      </w:r>
      <w:r w:rsidR="00B547CE" w:rsidRPr="005F4463">
        <w:rPr>
          <w:rFonts w:ascii="Garamond" w:hAnsi="Garamond"/>
          <w:b/>
          <w:sz w:val="52"/>
          <w:szCs w:val="52"/>
          <w:lang w:val="en-GB"/>
        </w:rPr>
        <w:t>Consultant Framework</w:t>
      </w:r>
      <w:r w:rsidR="00F845A7" w:rsidRPr="005F4463">
        <w:rPr>
          <w:rFonts w:ascii="Garamond" w:hAnsi="Garamond"/>
          <w:b/>
          <w:sz w:val="52"/>
          <w:szCs w:val="52"/>
          <w:lang w:val="en-GB"/>
        </w:rPr>
        <w:t xml:space="preserve"> (2018 – 2021</w:t>
      </w:r>
      <w:r w:rsidR="00A968D9" w:rsidRPr="005F4463">
        <w:rPr>
          <w:rFonts w:ascii="Garamond" w:hAnsi="Garamond"/>
          <w:b/>
          <w:sz w:val="52"/>
          <w:szCs w:val="52"/>
          <w:lang w:val="en-GB"/>
        </w:rPr>
        <w:t>)</w:t>
      </w:r>
    </w:p>
    <w:p w14:paraId="4932820B" w14:textId="77777777" w:rsidR="00260243" w:rsidRPr="005F4463" w:rsidRDefault="00260243">
      <w:pPr>
        <w:jc w:val="center"/>
        <w:rPr>
          <w:lang w:val="en-GB"/>
        </w:rPr>
      </w:pPr>
      <w:r w:rsidRPr="005F4463">
        <w:rPr>
          <w:rFonts w:ascii="Garamond" w:hAnsi="Garamond"/>
          <w:b/>
          <w:sz w:val="52"/>
          <w:szCs w:val="52"/>
          <w:lang w:val="en-GB"/>
        </w:rPr>
        <w:t xml:space="preserve">ActionAid </w:t>
      </w:r>
      <w:r w:rsidR="009C66DB" w:rsidRPr="005F4463">
        <w:rPr>
          <w:rFonts w:ascii="Garamond" w:hAnsi="Garamond"/>
          <w:b/>
          <w:sz w:val="52"/>
          <w:szCs w:val="52"/>
          <w:lang w:val="en-GB"/>
        </w:rPr>
        <w:t>UK</w:t>
      </w:r>
    </w:p>
    <w:p w14:paraId="31B3B890" w14:textId="77777777" w:rsidR="00260243" w:rsidRPr="005F4463" w:rsidRDefault="00260243">
      <w:pPr>
        <w:jc w:val="center"/>
        <w:rPr>
          <w:lang w:val="en-GB"/>
        </w:rPr>
      </w:pPr>
    </w:p>
    <w:p w14:paraId="56BC4613" w14:textId="77777777" w:rsidR="004B058D" w:rsidRPr="005F4463" w:rsidRDefault="004B058D">
      <w:pPr>
        <w:jc w:val="center"/>
        <w:rPr>
          <w:lang w:val="en-GB"/>
        </w:rPr>
      </w:pPr>
      <w:r w:rsidRPr="005F4463">
        <w:rPr>
          <w:rFonts w:ascii="Garamond" w:hAnsi="Garamond"/>
          <w:b/>
          <w:sz w:val="52"/>
          <w:szCs w:val="52"/>
          <w:lang w:val="en-GB"/>
        </w:rPr>
        <w:t>R</w:t>
      </w:r>
      <w:r w:rsidR="00E52A8D" w:rsidRPr="005F4463">
        <w:rPr>
          <w:rFonts w:ascii="Garamond" w:hAnsi="Garamond"/>
          <w:b/>
          <w:sz w:val="52"/>
          <w:szCs w:val="52"/>
          <w:lang w:val="en-GB"/>
        </w:rPr>
        <w:t xml:space="preserve">equest </w:t>
      </w:r>
      <w:r w:rsidR="00B86D8C" w:rsidRPr="005F4463">
        <w:rPr>
          <w:rFonts w:ascii="Garamond" w:hAnsi="Garamond"/>
          <w:b/>
          <w:sz w:val="52"/>
          <w:szCs w:val="52"/>
          <w:lang w:val="en-GB"/>
        </w:rPr>
        <w:t>f</w:t>
      </w:r>
      <w:r w:rsidR="00E52A8D" w:rsidRPr="005F4463">
        <w:rPr>
          <w:rFonts w:ascii="Garamond" w:hAnsi="Garamond"/>
          <w:b/>
          <w:sz w:val="52"/>
          <w:szCs w:val="52"/>
          <w:lang w:val="en-GB"/>
        </w:rPr>
        <w:t xml:space="preserve">or </w:t>
      </w:r>
      <w:r w:rsidRPr="005F4463">
        <w:rPr>
          <w:rFonts w:ascii="Garamond" w:hAnsi="Garamond"/>
          <w:b/>
          <w:sz w:val="52"/>
          <w:szCs w:val="52"/>
          <w:lang w:val="en-GB"/>
        </w:rPr>
        <w:t>P</w:t>
      </w:r>
      <w:r w:rsidR="00E52A8D" w:rsidRPr="005F4463">
        <w:rPr>
          <w:rFonts w:ascii="Garamond" w:hAnsi="Garamond"/>
          <w:b/>
          <w:sz w:val="52"/>
          <w:szCs w:val="52"/>
          <w:lang w:val="en-GB"/>
        </w:rPr>
        <w:t>roposal</w:t>
      </w:r>
    </w:p>
    <w:p w14:paraId="0FD937F9" w14:textId="77777777" w:rsidR="004B058D" w:rsidRPr="005F4463" w:rsidRDefault="004B058D">
      <w:pPr>
        <w:jc w:val="center"/>
        <w:rPr>
          <w:lang w:val="en-GB"/>
        </w:rPr>
      </w:pPr>
    </w:p>
    <w:p w14:paraId="1B45029B" w14:textId="77777777" w:rsidR="004B058D" w:rsidRPr="005F4463" w:rsidRDefault="004B058D">
      <w:pPr>
        <w:jc w:val="center"/>
        <w:rPr>
          <w:lang w:val="en-GB"/>
        </w:rPr>
      </w:pPr>
    </w:p>
    <w:p w14:paraId="4181C229" w14:textId="77777777" w:rsidR="004B058D" w:rsidRPr="005F4463" w:rsidRDefault="004B058D">
      <w:pPr>
        <w:rPr>
          <w:lang w:val="en-GB"/>
        </w:rPr>
      </w:pPr>
    </w:p>
    <w:p w14:paraId="2A026E2C" w14:textId="77777777" w:rsidR="004B058D" w:rsidRPr="005F4463" w:rsidRDefault="004B058D">
      <w:pPr>
        <w:rPr>
          <w:lang w:val="en-GB"/>
        </w:rPr>
      </w:pPr>
    </w:p>
    <w:p w14:paraId="3A494834" w14:textId="77777777" w:rsidR="004B058D" w:rsidRPr="005F4463" w:rsidRDefault="004B058D">
      <w:pPr>
        <w:rPr>
          <w:lang w:val="en-GB"/>
        </w:rPr>
      </w:pPr>
    </w:p>
    <w:p w14:paraId="2863D1E7" w14:textId="77777777" w:rsidR="004B058D" w:rsidRPr="005F4463" w:rsidRDefault="004B058D">
      <w:pPr>
        <w:rPr>
          <w:lang w:val="en-GB"/>
        </w:rPr>
      </w:pPr>
    </w:p>
    <w:p w14:paraId="18784AAF" w14:textId="77777777" w:rsidR="00F2152C" w:rsidRPr="005F4463" w:rsidRDefault="004B058D">
      <w:pPr>
        <w:tabs>
          <w:tab w:val="left" w:pos="7200"/>
        </w:tabs>
        <w:rPr>
          <w:lang w:val="en-GB"/>
        </w:rPr>
      </w:pPr>
      <w:r w:rsidRPr="005F4463">
        <w:rPr>
          <w:rFonts w:ascii="Garamond" w:hAnsi="Garamond"/>
          <w:sz w:val="52"/>
          <w:szCs w:val="52"/>
          <w:lang w:val="en-GB"/>
        </w:rPr>
        <w:tab/>
      </w:r>
    </w:p>
    <w:p w14:paraId="59D5E527" w14:textId="77777777" w:rsidR="004B058D" w:rsidRPr="005F4463" w:rsidRDefault="004B058D">
      <w:pPr>
        <w:tabs>
          <w:tab w:val="left" w:pos="7200"/>
        </w:tabs>
        <w:jc w:val="center"/>
        <w:rPr>
          <w:lang w:val="en-GB"/>
        </w:rPr>
      </w:pPr>
      <w:r w:rsidRPr="005F4463">
        <w:rPr>
          <w:rFonts w:ascii="Garamond" w:hAnsi="Garamond"/>
          <w:sz w:val="28"/>
          <w:szCs w:val="28"/>
          <w:lang w:val="en-GB"/>
        </w:rPr>
        <w:t xml:space="preserve">ActionAid </w:t>
      </w:r>
      <w:r w:rsidR="00D13E9F" w:rsidRPr="005F4463">
        <w:rPr>
          <w:rFonts w:ascii="Garamond" w:hAnsi="Garamond"/>
          <w:sz w:val="28"/>
          <w:szCs w:val="28"/>
          <w:lang w:val="en-GB"/>
        </w:rPr>
        <w:t>UK</w:t>
      </w:r>
    </w:p>
    <w:p w14:paraId="7DC4F13D" w14:textId="77777777" w:rsidR="00E624E4" w:rsidRPr="005F4463" w:rsidRDefault="00D13E9F">
      <w:pPr>
        <w:tabs>
          <w:tab w:val="left" w:pos="7200"/>
        </w:tabs>
        <w:jc w:val="center"/>
        <w:rPr>
          <w:lang w:val="en-GB"/>
        </w:rPr>
      </w:pPr>
      <w:r w:rsidRPr="005F4463">
        <w:rPr>
          <w:rFonts w:ascii="Garamond" w:hAnsi="Garamond"/>
          <w:sz w:val="28"/>
          <w:szCs w:val="28"/>
          <w:lang w:val="en-GB"/>
        </w:rPr>
        <w:t>33-39 Bowling Green Lane</w:t>
      </w:r>
      <w:r w:rsidR="003F495F" w:rsidRPr="005F4463">
        <w:rPr>
          <w:rFonts w:ascii="Garamond" w:hAnsi="Garamond"/>
          <w:sz w:val="28"/>
          <w:szCs w:val="28"/>
          <w:lang w:val="en-GB"/>
        </w:rPr>
        <w:t>,</w:t>
      </w:r>
      <w:r w:rsidR="003F495F" w:rsidRPr="005F4463">
        <w:rPr>
          <w:rFonts w:ascii="Garamond" w:hAnsi="Garamond"/>
          <w:sz w:val="28"/>
          <w:szCs w:val="28"/>
          <w:lang w:val="en-GB"/>
        </w:rPr>
        <w:br/>
        <w:t xml:space="preserve">London </w:t>
      </w:r>
      <w:r w:rsidRPr="005F4463">
        <w:rPr>
          <w:rFonts w:ascii="Garamond" w:hAnsi="Garamond"/>
          <w:sz w:val="28"/>
          <w:szCs w:val="28"/>
          <w:lang w:val="en-GB"/>
        </w:rPr>
        <w:t>EC1R OBJ</w:t>
      </w:r>
    </w:p>
    <w:p w14:paraId="0767BCD5" w14:textId="77777777" w:rsidR="00E624E4" w:rsidRPr="005F4463" w:rsidRDefault="00E624E4">
      <w:pPr>
        <w:tabs>
          <w:tab w:val="left" w:pos="7200"/>
        </w:tabs>
        <w:jc w:val="center"/>
        <w:rPr>
          <w:lang w:val="en-GB"/>
        </w:rPr>
      </w:pPr>
    </w:p>
    <w:p w14:paraId="31C3DAAC" w14:textId="77777777" w:rsidR="00594338" w:rsidRPr="005F4463" w:rsidRDefault="004B058D">
      <w:pPr>
        <w:jc w:val="center"/>
        <w:rPr>
          <w:lang w:val="en-GB"/>
        </w:rPr>
      </w:pPr>
      <w:r w:rsidRPr="005F4463">
        <w:rPr>
          <w:rFonts w:ascii="Garamond" w:hAnsi="Garamond"/>
          <w:sz w:val="28"/>
          <w:szCs w:val="28"/>
          <w:lang w:val="en-GB"/>
        </w:rPr>
        <w:t xml:space="preserve">Tel: </w:t>
      </w:r>
      <w:r w:rsidR="003F495F" w:rsidRPr="005F4463">
        <w:rPr>
          <w:rFonts w:ascii="Garamond" w:hAnsi="Garamond"/>
          <w:sz w:val="28"/>
          <w:szCs w:val="28"/>
          <w:lang w:val="en-GB"/>
        </w:rPr>
        <w:t>020</w:t>
      </w:r>
      <w:r w:rsidR="00D13E9F" w:rsidRPr="005F4463">
        <w:rPr>
          <w:rFonts w:ascii="Garamond" w:hAnsi="Garamond"/>
          <w:sz w:val="28"/>
          <w:szCs w:val="28"/>
          <w:lang w:val="en-GB"/>
        </w:rPr>
        <w:t>3 1220561</w:t>
      </w:r>
    </w:p>
    <w:p w14:paraId="41A8C12A" w14:textId="77777777" w:rsidR="004B058D" w:rsidRPr="005F4463" w:rsidRDefault="00C068AA">
      <w:pPr>
        <w:tabs>
          <w:tab w:val="left" w:pos="7200"/>
        </w:tabs>
        <w:jc w:val="center"/>
        <w:rPr>
          <w:lang w:val="en-GB"/>
        </w:rPr>
      </w:pPr>
      <w:hyperlink r:id="rId11" w:history="1">
        <w:r w:rsidR="00D13E9F" w:rsidRPr="005F4463">
          <w:rPr>
            <w:rStyle w:val="Hyperlink"/>
            <w:rFonts w:ascii="Garamond" w:hAnsi="Garamond"/>
            <w:sz w:val="28"/>
            <w:szCs w:val="28"/>
            <w:lang w:val="en-GB"/>
          </w:rPr>
          <w:t>www.actionaid.org.uk</w:t>
        </w:r>
      </w:hyperlink>
    </w:p>
    <w:p w14:paraId="02074972" w14:textId="77777777" w:rsidR="00D13E9F" w:rsidRPr="005F4463" w:rsidRDefault="00D13E9F">
      <w:pPr>
        <w:tabs>
          <w:tab w:val="left" w:pos="7200"/>
        </w:tabs>
        <w:jc w:val="center"/>
        <w:rPr>
          <w:lang w:val="en-GB"/>
        </w:rPr>
      </w:pPr>
    </w:p>
    <w:p w14:paraId="61B631CC" w14:textId="77777777" w:rsidR="001A3605" w:rsidRPr="005F4463" w:rsidRDefault="001A3605">
      <w:pPr>
        <w:rPr>
          <w:rFonts w:ascii="Garamond" w:hAnsi="Garamond"/>
          <w:b/>
          <w:sz w:val="28"/>
          <w:szCs w:val="28"/>
          <w:lang w:val="en-GB"/>
        </w:rPr>
      </w:pPr>
      <w:r w:rsidRPr="005F4463">
        <w:rPr>
          <w:rFonts w:ascii="Garamond" w:hAnsi="Garamond"/>
          <w:b/>
          <w:sz w:val="28"/>
          <w:szCs w:val="28"/>
          <w:lang w:val="en-GB"/>
        </w:rPr>
        <w:br w:type="page"/>
      </w:r>
    </w:p>
    <w:p w14:paraId="6C993E14" w14:textId="5433C916" w:rsidR="004B058D" w:rsidRPr="005F4463" w:rsidRDefault="00C15035">
      <w:pPr>
        <w:tabs>
          <w:tab w:val="left" w:pos="7200"/>
        </w:tabs>
        <w:jc w:val="center"/>
        <w:rPr>
          <w:lang w:val="en-GB"/>
        </w:rPr>
      </w:pPr>
      <w:r w:rsidRPr="005F4463">
        <w:rPr>
          <w:rFonts w:ascii="Garamond" w:hAnsi="Garamond"/>
          <w:b/>
          <w:sz w:val="28"/>
          <w:szCs w:val="28"/>
          <w:lang w:val="en-GB"/>
        </w:rPr>
        <w:lastRenderedPageBreak/>
        <w:t>Table of Contents</w:t>
      </w:r>
    </w:p>
    <w:p w14:paraId="4DEF70CA" w14:textId="77777777" w:rsidR="00C15035" w:rsidRPr="005F4463" w:rsidRDefault="00C15035">
      <w:pPr>
        <w:tabs>
          <w:tab w:val="left" w:pos="7200"/>
        </w:tabs>
        <w:rPr>
          <w:lang w:val="en-GB"/>
        </w:rPr>
      </w:pPr>
    </w:p>
    <w:p w14:paraId="3EEE03AC" w14:textId="5A330927" w:rsidR="001A3605" w:rsidRPr="005F4463" w:rsidRDefault="00985867">
      <w:pPr>
        <w:pStyle w:val="TOC1"/>
        <w:rPr>
          <w:rFonts w:asciiTheme="minorHAnsi" w:eastAsiaTheme="minorEastAsia" w:hAnsiTheme="minorHAnsi" w:cstheme="minorBidi"/>
          <w:b w:val="0"/>
          <w:sz w:val="22"/>
          <w:szCs w:val="22"/>
          <w:lang w:val="en-GB" w:eastAsia="en-GB"/>
        </w:rPr>
      </w:pPr>
      <w:r w:rsidRPr="005F4463">
        <w:rPr>
          <w:lang w:val="en-GB"/>
        </w:rPr>
        <w:fldChar w:fldCharType="begin"/>
      </w:r>
      <w:r w:rsidRPr="005F4463">
        <w:rPr>
          <w:lang w:val="en-GB"/>
        </w:rPr>
        <w:instrText xml:space="preserve"> TOC \o "1-3" \h \z \u </w:instrText>
      </w:r>
      <w:r w:rsidRPr="005F4463">
        <w:rPr>
          <w:lang w:val="en-GB"/>
        </w:rPr>
        <w:fldChar w:fldCharType="separate"/>
      </w:r>
      <w:hyperlink w:anchor="_Toc276187" w:history="1">
        <w:r w:rsidR="001A3605" w:rsidRPr="005F4463">
          <w:rPr>
            <w:rStyle w:val="Hyperlink"/>
            <w:lang w:val="en-GB"/>
          </w:rPr>
          <w:t>1</w:t>
        </w:r>
        <w:r w:rsidR="001A3605" w:rsidRPr="005F4463">
          <w:rPr>
            <w:rFonts w:asciiTheme="minorHAnsi" w:eastAsiaTheme="minorEastAsia" w:hAnsiTheme="minorHAnsi" w:cstheme="minorBidi"/>
            <w:b w:val="0"/>
            <w:sz w:val="22"/>
            <w:szCs w:val="22"/>
            <w:lang w:val="en-GB" w:eastAsia="en-GB"/>
          </w:rPr>
          <w:tab/>
        </w:r>
        <w:r w:rsidR="001A3605" w:rsidRPr="005F4463">
          <w:rPr>
            <w:rStyle w:val="Hyperlink"/>
            <w:lang w:val="en-GB"/>
          </w:rPr>
          <w:t>Copyright Information</w:t>
        </w:r>
        <w:r w:rsidR="001A3605" w:rsidRPr="005F4463">
          <w:rPr>
            <w:webHidden/>
            <w:lang w:val="en-GB"/>
          </w:rPr>
          <w:tab/>
        </w:r>
        <w:r w:rsidR="001A3605" w:rsidRPr="005F4463">
          <w:rPr>
            <w:webHidden/>
            <w:lang w:val="en-GB"/>
          </w:rPr>
          <w:fldChar w:fldCharType="begin"/>
        </w:r>
        <w:r w:rsidR="001A3605" w:rsidRPr="005F4463">
          <w:rPr>
            <w:webHidden/>
            <w:lang w:val="en-GB"/>
          </w:rPr>
          <w:instrText xml:space="preserve"> PAGEREF _Toc276187 \h </w:instrText>
        </w:r>
        <w:r w:rsidR="001A3605" w:rsidRPr="005F4463">
          <w:rPr>
            <w:webHidden/>
            <w:lang w:val="en-GB"/>
          </w:rPr>
        </w:r>
        <w:r w:rsidR="001A3605" w:rsidRPr="005F4463">
          <w:rPr>
            <w:webHidden/>
            <w:lang w:val="en-GB"/>
          </w:rPr>
          <w:fldChar w:fldCharType="separate"/>
        </w:r>
        <w:r w:rsidR="001A3605" w:rsidRPr="005F4463">
          <w:rPr>
            <w:webHidden/>
            <w:lang w:val="en-GB"/>
          </w:rPr>
          <w:t>2</w:t>
        </w:r>
        <w:r w:rsidR="001A3605" w:rsidRPr="005F4463">
          <w:rPr>
            <w:webHidden/>
            <w:lang w:val="en-GB"/>
          </w:rPr>
          <w:fldChar w:fldCharType="end"/>
        </w:r>
      </w:hyperlink>
    </w:p>
    <w:p w14:paraId="4C0FB740" w14:textId="1837BC42" w:rsidR="001A3605" w:rsidRPr="005F4463" w:rsidRDefault="00C068AA">
      <w:pPr>
        <w:pStyle w:val="TOC1"/>
        <w:rPr>
          <w:rFonts w:asciiTheme="minorHAnsi" w:eastAsiaTheme="minorEastAsia" w:hAnsiTheme="minorHAnsi" w:cstheme="minorBidi"/>
          <w:b w:val="0"/>
          <w:sz w:val="22"/>
          <w:szCs w:val="22"/>
          <w:lang w:val="en-GB" w:eastAsia="en-GB"/>
        </w:rPr>
      </w:pPr>
      <w:hyperlink w:anchor="_Toc276188" w:history="1">
        <w:r w:rsidR="001A3605" w:rsidRPr="005F4463">
          <w:rPr>
            <w:rStyle w:val="Hyperlink"/>
            <w:lang w:val="en-GB"/>
          </w:rPr>
          <w:t>2</w:t>
        </w:r>
        <w:r w:rsidR="001A3605" w:rsidRPr="005F4463">
          <w:rPr>
            <w:rFonts w:asciiTheme="minorHAnsi" w:eastAsiaTheme="minorEastAsia" w:hAnsiTheme="minorHAnsi" w:cstheme="minorBidi"/>
            <w:b w:val="0"/>
            <w:sz w:val="22"/>
            <w:szCs w:val="22"/>
            <w:lang w:val="en-GB" w:eastAsia="en-GB"/>
          </w:rPr>
          <w:tab/>
        </w:r>
        <w:r w:rsidR="001A3605" w:rsidRPr="005F4463">
          <w:rPr>
            <w:rStyle w:val="Hyperlink"/>
            <w:lang w:val="en-GB"/>
          </w:rPr>
          <w:t>Document History</w:t>
        </w:r>
        <w:r w:rsidR="001A3605" w:rsidRPr="005F4463">
          <w:rPr>
            <w:webHidden/>
            <w:lang w:val="en-GB"/>
          </w:rPr>
          <w:tab/>
        </w:r>
        <w:r w:rsidR="001A3605" w:rsidRPr="005F4463">
          <w:rPr>
            <w:webHidden/>
            <w:lang w:val="en-GB"/>
          </w:rPr>
          <w:fldChar w:fldCharType="begin"/>
        </w:r>
        <w:r w:rsidR="001A3605" w:rsidRPr="005F4463">
          <w:rPr>
            <w:webHidden/>
            <w:lang w:val="en-GB"/>
          </w:rPr>
          <w:instrText xml:space="preserve"> PAGEREF _Toc276188 \h </w:instrText>
        </w:r>
        <w:r w:rsidR="001A3605" w:rsidRPr="005F4463">
          <w:rPr>
            <w:webHidden/>
            <w:lang w:val="en-GB"/>
          </w:rPr>
        </w:r>
        <w:r w:rsidR="001A3605" w:rsidRPr="005F4463">
          <w:rPr>
            <w:webHidden/>
            <w:lang w:val="en-GB"/>
          </w:rPr>
          <w:fldChar w:fldCharType="separate"/>
        </w:r>
        <w:r w:rsidR="001A3605" w:rsidRPr="005F4463">
          <w:rPr>
            <w:webHidden/>
            <w:lang w:val="en-GB"/>
          </w:rPr>
          <w:t>2</w:t>
        </w:r>
        <w:r w:rsidR="001A3605" w:rsidRPr="005F4463">
          <w:rPr>
            <w:webHidden/>
            <w:lang w:val="en-GB"/>
          </w:rPr>
          <w:fldChar w:fldCharType="end"/>
        </w:r>
      </w:hyperlink>
    </w:p>
    <w:p w14:paraId="11F5DCF5" w14:textId="05A378CB" w:rsidR="001A3605" w:rsidRPr="005F4463" w:rsidRDefault="00C068AA">
      <w:pPr>
        <w:pStyle w:val="TOC1"/>
        <w:rPr>
          <w:rFonts w:asciiTheme="minorHAnsi" w:eastAsiaTheme="minorEastAsia" w:hAnsiTheme="minorHAnsi" w:cstheme="minorBidi"/>
          <w:b w:val="0"/>
          <w:sz w:val="22"/>
          <w:szCs w:val="22"/>
          <w:lang w:val="en-GB" w:eastAsia="en-GB"/>
        </w:rPr>
      </w:pPr>
      <w:hyperlink w:anchor="_Toc276189" w:history="1">
        <w:r w:rsidR="001A3605" w:rsidRPr="005F4463">
          <w:rPr>
            <w:rStyle w:val="Hyperlink"/>
            <w:lang w:val="en-GB"/>
          </w:rPr>
          <w:t>3</w:t>
        </w:r>
        <w:r w:rsidR="001A3605" w:rsidRPr="005F4463">
          <w:rPr>
            <w:rFonts w:asciiTheme="minorHAnsi" w:eastAsiaTheme="minorEastAsia" w:hAnsiTheme="minorHAnsi" w:cstheme="minorBidi"/>
            <w:b w:val="0"/>
            <w:sz w:val="22"/>
            <w:szCs w:val="22"/>
            <w:lang w:val="en-GB" w:eastAsia="en-GB"/>
          </w:rPr>
          <w:tab/>
        </w:r>
        <w:r w:rsidR="001A3605" w:rsidRPr="005F4463">
          <w:rPr>
            <w:rStyle w:val="Hyperlink"/>
            <w:lang w:val="en-GB"/>
          </w:rPr>
          <w:t>Glossary</w:t>
        </w:r>
        <w:r w:rsidR="001A3605" w:rsidRPr="005F4463">
          <w:rPr>
            <w:webHidden/>
            <w:lang w:val="en-GB"/>
          </w:rPr>
          <w:tab/>
        </w:r>
        <w:r w:rsidR="001A3605" w:rsidRPr="005F4463">
          <w:rPr>
            <w:webHidden/>
            <w:lang w:val="en-GB"/>
          </w:rPr>
          <w:fldChar w:fldCharType="begin"/>
        </w:r>
        <w:r w:rsidR="001A3605" w:rsidRPr="005F4463">
          <w:rPr>
            <w:webHidden/>
            <w:lang w:val="en-GB"/>
          </w:rPr>
          <w:instrText xml:space="preserve"> PAGEREF _Toc276189 \h </w:instrText>
        </w:r>
        <w:r w:rsidR="001A3605" w:rsidRPr="005F4463">
          <w:rPr>
            <w:webHidden/>
            <w:lang w:val="en-GB"/>
          </w:rPr>
        </w:r>
        <w:r w:rsidR="001A3605" w:rsidRPr="005F4463">
          <w:rPr>
            <w:webHidden/>
            <w:lang w:val="en-GB"/>
          </w:rPr>
          <w:fldChar w:fldCharType="separate"/>
        </w:r>
        <w:r w:rsidR="001A3605" w:rsidRPr="005F4463">
          <w:rPr>
            <w:webHidden/>
            <w:lang w:val="en-GB"/>
          </w:rPr>
          <w:t>2</w:t>
        </w:r>
        <w:r w:rsidR="001A3605" w:rsidRPr="005F4463">
          <w:rPr>
            <w:webHidden/>
            <w:lang w:val="en-GB"/>
          </w:rPr>
          <w:fldChar w:fldCharType="end"/>
        </w:r>
      </w:hyperlink>
    </w:p>
    <w:p w14:paraId="202A5A27" w14:textId="2829B710" w:rsidR="001A3605" w:rsidRPr="005F4463" w:rsidRDefault="00C068AA">
      <w:pPr>
        <w:pStyle w:val="TOC1"/>
        <w:rPr>
          <w:rFonts w:asciiTheme="minorHAnsi" w:eastAsiaTheme="minorEastAsia" w:hAnsiTheme="minorHAnsi" w:cstheme="minorBidi"/>
          <w:b w:val="0"/>
          <w:sz w:val="22"/>
          <w:szCs w:val="22"/>
          <w:lang w:val="en-GB" w:eastAsia="en-GB"/>
        </w:rPr>
      </w:pPr>
      <w:hyperlink w:anchor="_Toc276190" w:history="1">
        <w:r w:rsidR="001A3605" w:rsidRPr="005F4463">
          <w:rPr>
            <w:rStyle w:val="Hyperlink"/>
            <w:lang w:val="en-GB"/>
          </w:rPr>
          <w:t>4</w:t>
        </w:r>
        <w:r w:rsidR="001A3605" w:rsidRPr="005F4463">
          <w:rPr>
            <w:rFonts w:asciiTheme="minorHAnsi" w:eastAsiaTheme="minorEastAsia" w:hAnsiTheme="minorHAnsi" w:cstheme="minorBidi"/>
            <w:b w:val="0"/>
            <w:sz w:val="22"/>
            <w:szCs w:val="22"/>
            <w:lang w:val="en-GB" w:eastAsia="en-GB"/>
          </w:rPr>
          <w:tab/>
        </w:r>
        <w:r w:rsidR="001A3605" w:rsidRPr="005F4463">
          <w:rPr>
            <w:rStyle w:val="Hyperlink"/>
            <w:lang w:val="en-GB"/>
          </w:rPr>
          <w:t>Organization Information</w:t>
        </w:r>
        <w:r w:rsidR="001A3605" w:rsidRPr="005F4463">
          <w:rPr>
            <w:webHidden/>
            <w:lang w:val="en-GB"/>
          </w:rPr>
          <w:tab/>
        </w:r>
        <w:r w:rsidR="001A3605" w:rsidRPr="005F4463">
          <w:rPr>
            <w:webHidden/>
            <w:lang w:val="en-GB"/>
          </w:rPr>
          <w:fldChar w:fldCharType="begin"/>
        </w:r>
        <w:r w:rsidR="001A3605" w:rsidRPr="005F4463">
          <w:rPr>
            <w:webHidden/>
            <w:lang w:val="en-GB"/>
          </w:rPr>
          <w:instrText xml:space="preserve"> PAGEREF _Toc276190 \h </w:instrText>
        </w:r>
        <w:r w:rsidR="001A3605" w:rsidRPr="005F4463">
          <w:rPr>
            <w:webHidden/>
            <w:lang w:val="en-GB"/>
          </w:rPr>
        </w:r>
        <w:r w:rsidR="001A3605" w:rsidRPr="005F4463">
          <w:rPr>
            <w:webHidden/>
            <w:lang w:val="en-GB"/>
          </w:rPr>
          <w:fldChar w:fldCharType="separate"/>
        </w:r>
        <w:r w:rsidR="001A3605" w:rsidRPr="005F4463">
          <w:rPr>
            <w:webHidden/>
            <w:lang w:val="en-GB"/>
          </w:rPr>
          <w:t>4</w:t>
        </w:r>
        <w:r w:rsidR="001A3605" w:rsidRPr="005F4463">
          <w:rPr>
            <w:webHidden/>
            <w:lang w:val="en-GB"/>
          </w:rPr>
          <w:fldChar w:fldCharType="end"/>
        </w:r>
      </w:hyperlink>
    </w:p>
    <w:p w14:paraId="13D15806" w14:textId="08F78CCA" w:rsidR="001A3605" w:rsidRPr="005F4463" w:rsidRDefault="00C068AA">
      <w:pPr>
        <w:pStyle w:val="TOC1"/>
        <w:rPr>
          <w:rFonts w:asciiTheme="minorHAnsi" w:eastAsiaTheme="minorEastAsia" w:hAnsiTheme="minorHAnsi" w:cstheme="minorBidi"/>
          <w:b w:val="0"/>
          <w:sz w:val="22"/>
          <w:szCs w:val="22"/>
          <w:lang w:val="en-GB" w:eastAsia="en-GB"/>
        </w:rPr>
      </w:pPr>
      <w:hyperlink w:anchor="_Toc276191" w:history="1">
        <w:r w:rsidR="001A3605" w:rsidRPr="005F4463">
          <w:rPr>
            <w:rStyle w:val="Hyperlink"/>
            <w:lang w:val="en-GB"/>
          </w:rPr>
          <w:t>5</w:t>
        </w:r>
        <w:r w:rsidR="001A3605" w:rsidRPr="005F4463">
          <w:rPr>
            <w:rFonts w:asciiTheme="minorHAnsi" w:eastAsiaTheme="minorEastAsia" w:hAnsiTheme="minorHAnsi" w:cstheme="minorBidi"/>
            <w:b w:val="0"/>
            <w:sz w:val="22"/>
            <w:szCs w:val="22"/>
            <w:lang w:val="en-GB" w:eastAsia="en-GB"/>
          </w:rPr>
          <w:tab/>
        </w:r>
        <w:r w:rsidR="001A3605" w:rsidRPr="005F4463">
          <w:rPr>
            <w:rStyle w:val="Hyperlink"/>
            <w:lang w:val="en-GB"/>
          </w:rPr>
          <w:t>Current Situation Overview</w:t>
        </w:r>
        <w:r w:rsidR="001A3605" w:rsidRPr="005F4463">
          <w:rPr>
            <w:webHidden/>
            <w:lang w:val="en-GB"/>
          </w:rPr>
          <w:tab/>
        </w:r>
        <w:r w:rsidR="001A3605" w:rsidRPr="005F4463">
          <w:rPr>
            <w:webHidden/>
            <w:lang w:val="en-GB"/>
          </w:rPr>
          <w:fldChar w:fldCharType="begin"/>
        </w:r>
        <w:r w:rsidR="001A3605" w:rsidRPr="005F4463">
          <w:rPr>
            <w:webHidden/>
            <w:lang w:val="en-GB"/>
          </w:rPr>
          <w:instrText xml:space="preserve"> PAGEREF _Toc276191 \h </w:instrText>
        </w:r>
        <w:r w:rsidR="001A3605" w:rsidRPr="005F4463">
          <w:rPr>
            <w:webHidden/>
            <w:lang w:val="en-GB"/>
          </w:rPr>
        </w:r>
        <w:r w:rsidR="001A3605" w:rsidRPr="005F4463">
          <w:rPr>
            <w:webHidden/>
            <w:lang w:val="en-GB"/>
          </w:rPr>
          <w:fldChar w:fldCharType="separate"/>
        </w:r>
        <w:r w:rsidR="001A3605" w:rsidRPr="005F4463">
          <w:rPr>
            <w:webHidden/>
            <w:lang w:val="en-GB"/>
          </w:rPr>
          <w:t>4</w:t>
        </w:r>
        <w:r w:rsidR="001A3605" w:rsidRPr="005F4463">
          <w:rPr>
            <w:webHidden/>
            <w:lang w:val="en-GB"/>
          </w:rPr>
          <w:fldChar w:fldCharType="end"/>
        </w:r>
      </w:hyperlink>
    </w:p>
    <w:p w14:paraId="612A8717" w14:textId="45A16634" w:rsidR="001A3605" w:rsidRPr="005F4463" w:rsidRDefault="00C068AA">
      <w:pPr>
        <w:pStyle w:val="TOC1"/>
        <w:rPr>
          <w:rFonts w:asciiTheme="minorHAnsi" w:eastAsiaTheme="minorEastAsia" w:hAnsiTheme="minorHAnsi" w:cstheme="minorBidi"/>
          <w:b w:val="0"/>
          <w:sz w:val="22"/>
          <w:szCs w:val="22"/>
          <w:lang w:val="en-GB" w:eastAsia="en-GB"/>
        </w:rPr>
      </w:pPr>
      <w:hyperlink w:anchor="_Toc276192" w:history="1">
        <w:r w:rsidR="001A3605" w:rsidRPr="005F4463">
          <w:rPr>
            <w:rStyle w:val="Hyperlink"/>
            <w:lang w:val="en-GB"/>
          </w:rPr>
          <w:t>6</w:t>
        </w:r>
        <w:r w:rsidR="001A3605" w:rsidRPr="005F4463">
          <w:rPr>
            <w:rFonts w:asciiTheme="minorHAnsi" w:eastAsiaTheme="minorEastAsia" w:hAnsiTheme="minorHAnsi" w:cstheme="minorBidi"/>
            <w:b w:val="0"/>
            <w:sz w:val="22"/>
            <w:szCs w:val="22"/>
            <w:lang w:val="en-GB" w:eastAsia="en-GB"/>
          </w:rPr>
          <w:tab/>
        </w:r>
        <w:r w:rsidR="001A3605" w:rsidRPr="005F4463">
          <w:rPr>
            <w:rStyle w:val="Hyperlink"/>
            <w:lang w:val="en-GB"/>
          </w:rPr>
          <w:t>Project Purpose &amp; Scope</w:t>
        </w:r>
        <w:r w:rsidR="001A3605" w:rsidRPr="005F4463">
          <w:rPr>
            <w:webHidden/>
            <w:lang w:val="en-GB"/>
          </w:rPr>
          <w:tab/>
        </w:r>
        <w:r w:rsidR="001A3605" w:rsidRPr="005F4463">
          <w:rPr>
            <w:webHidden/>
            <w:lang w:val="en-GB"/>
          </w:rPr>
          <w:fldChar w:fldCharType="begin"/>
        </w:r>
        <w:r w:rsidR="001A3605" w:rsidRPr="005F4463">
          <w:rPr>
            <w:webHidden/>
            <w:lang w:val="en-GB"/>
          </w:rPr>
          <w:instrText xml:space="preserve"> PAGEREF _Toc276192 \h </w:instrText>
        </w:r>
        <w:r w:rsidR="001A3605" w:rsidRPr="005F4463">
          <w:rPr>
            <w:webHidden/>
            <w:lang w:val="en-GB"/>
          </w:rPr>
        </w:r>
        <w:r w:rsidR="001A3605" w:rsidRPr="005F4463">
          <w:rPr>
            <w:webHidden/>
            <w:lang w:val="en-GB"/>
          </w:rPr>
          <w:fldChar w:fldCharType="separate"/>
        </w:r>
        <w:r w:rsidR="001A3605" w:rsidRPr="005F4463">
          <w:rPr>
            <w:webHidden/>
            <w:lang w:val="en-GB"/>
          </w:rPr>
          <w:t>5</w:t>
        </w:r>
        <w:r w:rsidR="001A3605" w:rsidRPr="005F4463">
          <w:rPr>
            <w:webHidden/>
            <w:lang w:val="en-GB"/>
          </w:rPr>
          <w:fldChar w:fldCharType="end"/>
        </w:r>
      </w:hyperlink>
    </w:p>
    <w:p w14:paraId="378D5DF0" w14:textId="55B7DB92" w:rsidR="001A3605" w:rsidRPr="005F4463" w:rsidRDefault="00C068AA">
      <w:pPr>
        <w:pStyle w:val="TOC1"/>
        <w:rPr>
          <w:rFonts w:asciiTheme="minorHAnsi" w:eastAsiaTheme="minorEastAsia" w:hAnsiTheme="minorHAnsi" w:cstheme="minorBidi"/>
          <w:b w:val="0"/>
          <w:sz w:val="22"/>
          <w:szCs w:val="22"/>
          <w:lang w:val="en-GB" w:eastAsia="en-GB"/>
        </w:rPr>
      </w:pPr>
      <w:hyperlink w:anchor="_Toc276193" w:history="1">
        <w:r w:rsidR="001A3605" w:rsidRPr="005F4463">
          <w:rPr>
            <w:rStyle w:val="Hyperlink"/>
            <w:lang w:val="en-GB"/>
          </w:rPr>
          <w:t>7</w:t>
        </w:r>
        <w:r w:rsidR="001A3605" w:rsidRPr="005F4463">
          <w:rPr>
            <w:rFonts w:asciiTheme="minorHAnsi" w:eastAsiaTheme="minorEastAsia" w:hAnsiTheme="minorHAnsi" w:cstheme="minorBidi"/>
            <w:b w:val="0"/>
            <w:sz w:val="22"/>
            <w:szCs w:val="22"/>
            <w:lang w:val="en-GB" w:eastAsia="en-GB"/>
          </w:rPr>
          <w:tab/>
        </w:r>
        <w:r w:rsidR="001A3605" w:rsidRPr="005F4463">
          <w:rPr>
            <w:rStyle w:val="Hyperlink"/>
            <w:lang w:val="en-GB"/>
          </w:rPr>
          <w:t>Requirements Detail</w:t>
        </w:r>
        <w:r w:rsidR="001A3605" w:rsidRPr="005F4463">
          <w:rPr>
            <w:webHidden/>
            <w:lang w:val="en-GB"/>
          </w:rPr>
          <w:tab/>
        </w:r>
        <w:r w:rsidR="001A3605" w:rsidRPr="005F4463">
          <w:rPr>
            <w:webHidden/>
            <w:lang w:val="en-GB"/>
          </w:rPr>
          <w:fldChar w:fldCharType="begin"/>
        </w:r>
        <w:r w:rsidR="001A3605" w:rsidRPr="005F4463">
          <w:rPr>
            <w:webHidden/>
            <w:lang w:val="en-GB"/>
          </w:rPr>
          <w:instrText xml:space="preserve"> PAGEREF _Toc276193 \h </w:instrText>
        </w:r>
        <w:r w:rsidR="001A3605" w:rsidRPr="005F4463">
          <w:rPr>
            <w:webHidden/>
            <w:lang w:val="en-GB"/>
          </w:rPr>
        </w:r>
        <w:r w:rsidR="001A3605" w:rsidRPr="005F4463">
          <w:rPr>
            <w:webHidden/>
            <w:lang w:val="en-GB"/>
          </w:rPr>
          <w:fldChar w:fldCharType="separate"/>
        </w:r>
        <w:r w:rsidR="001A3605" w:rsidRPr="005F4463">
          <w:rPr>
            <w:webHidden/>
            <w:lang w:val="en-GB"/>
          </w:rPr>
          <w:t>8</w:t>
        </w:r>
        <w:r w:rsidR="001A3605" w:rsidRPr="005F4463">
          <w:rPr>
            <w:webHidden/>
            <w:lang w:val="en-GB"/>
          </w:rPr>
          <w:fldChar w:fldCharType="end"/>
        </w:r>
      </w:hyperlink>
    </w:p>
    <w:p w14:paraId="45599F32" w14:textId="290727DF" w:rsidR="001A3605" w:rsidRPr="005F4463" w:rsidRDefault="00C068AA">
      <w:pPr>
        <w:pStyle w:val="TOC1"/>
        <w:rPr>
          <w:rFonts w:asciiTheme="minorHAnsi" w:eastAsiaTheme="minorEastAsia" w:hAnsiTheme="minorHAnsi" w:cstheme="minorBidi"/>
          <w:b w:val="0"/>
          <w:sz w:val="22"/>
          <w:szCs w:val="22"/>
          <w:lang w:val="en-GB" w:eastAsia="en-GB"/>
        </w:rPr>
      </w:pPr>
      <w:hyperlink w:anchor="_Toc276194" w:history="1">
        <w:r w:rsidR="001A3605" w:rsidRPr="005F4463">
          <w:rPr>
            <w:rStyle w:val="Hyperlink"/>
            <w:lang w:val="en-GB"/>
          </w:rPr>
          <w:t>8</w:t>
        </w:r>
        <w:r w:rsidR="001A3605" w:rsidRPr="005F4463">
          <w:rPr>
            <w:rFonts w:asciiTheme="minorHAnsi" w:eastAsiaTheme="minorEastAsia" w:hAnsiTheme="minorHAnsi" w:cstheme="minorBidi"/>
            <w:b w:val="0"/>
            <w:sz w:val="22"/>
            <w:szCs w:val="22"/>
            <w:lang w:val="en-GB" w:eastAsia="en-GB"/>
          </w:rPr>
          <w:tab/>
        </w:r>
        <w:r w:rsidR="001A3605" w:rsidRPr="005F4463">
          <w:rPr>
            <w:rStyle w:val="Hyperlink"/>
            <w:lang w:val="en-GB"/>
          </w:rPr>
          <w:t>Vendor Instructions</w:t>
        </w:r>
        <w:r w:rsidR="001A3605" w:rsidRPr="005F4463">
          <w:rPr>
            <w:webHidden/>
            <w:lang w:val="en-GB"/>
          </w:rPr>
          <w:tab/>
        </w:r>
        <w:r w:rsidR="001A3605" w:rsidRPr="005F4463">
          <w:rPr>
            <w:webHidden/>
            <w:lang w:val="en-GB"/>
          </w:rPr>
          <w:fldChar w:fldCharType="begin"/>
        </w:r>
        <w:r w:rsidR="001A3605" w:rsidRPr="005F4463">
          <w:rPr>
            <w:webHidden/>
            <w:lang w:val="en-GB"/>
          </w:rPr>
          <w:instrText xml:space="preserve"> PAGEREF _Toc276194 \h </w:instrText>
        </w:r>
        <w:r w:rsidR="001A3605" w:rsidRPr="005F4463">
          <w:rPr>
            <w:webHidden/>
            <w:lang w:val="en-GB"/>
          </w:rPr>
        </w:r>
        <w:r w:rsidR="001A3605" w:rsidRPr="005F4463">
          <w:rPr>
            <w:webHidden/>
            <w:lang w:val="en-GB"/>
          </w:rPr>
          <w:fldChar w:fldCharType="separate"/>
        </w:r>
        <w:r w:rsidR="001A3605" w:rsidRPr="005F4463">
          <w:rPr>
            <w:webHidden/>
            <w:lang w:val="en-GB"/>
          </w:rPr>
          <w:t>10</w:t>
        </w:r>
        <w:r w:rsidR="001A3605" w:rsidRPr="005F4463">
          <w:rPr>
            <w:webHidden/>
            <w:lang w:val="en-GB"/>
          </w:rPr>
          <w:fldChar w:fldCharType="end"/>
        </w:r>
      </w:hyperlink>
    </w:p>
    <w:p w14:paraId="1A3D274B" w14:textId="7E4FAAFB" w:rsidR="001A3605" w:rsidRPr="005F4463" w:rsidRDefault="00C068AA">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276195" w:history="1">
        <w:r w:rsidR="001A3605" w:rsidRPr="005F4463">
          <w:rPr>
            <w:rStyle w:val="Hyperlink"/>
            <w:noProof/>
            <w:lang w:val="en-GB"/>
          </w:rPr>
          <w:t>8.1</w:t>
        </w:r>
        <w:r w:rsidR="001A3605" w:rsidRPr="005F4463">
          <w:rPr>
            <w:rFonts w:asciiTheme="minorHAnsi" w:eastAsiaTheme="minorEastAsia" w:hAnsiTheme="minorHAnsi" w:cstheme="minorBidi"/>
            <w:noProof/>
            <w:sz w:val="22"/>
            <w:szCs w:val="22"/>
            <w:lang w:val="en-GB" w:eastAsia="en-GB"/>
          </w:rPr>
          <w:tab/>
        </w:r>
        <w:r w:rsidR="001A3605" w:rsidRPr="005F4463">
          <w:rPr>
            <w:rStyle w:val="Hyperlink"/>
            <w:noProof/>
            <w:lang w:val="en-GB"/>
          </w:rPr>
          <w:t>Schedule for Evaluation Process</w:t>
        </w:r>
        <w:r w:rsidR="001A3605" w:rsidRPr="005F4463">
          <w:rPr>
            <w:noProof/>
            <w:webHidden/>
            <w:lang w:val="en-GB"/>
          </w:rPr>
          <w:tab/>
        </w:r>
        <w:r w:rsidR="001A3605" w:rsidRPr="005F4463">
          <w:rPr>
            <w:noProof/>
            <w:webHidden/>
            <w:lang w:val="en-GB"/>
          </w:rPr>
          <w:fldChar w:fldCharType="begin"/>
        </w:r>
        <w:r w:rsidR="001A3605" w:rsidRPr="005F4463">
          <w:rPr>
            <w:noProof/>
            <w:webHidden/>
            <w:lang w:val="en-GB"/>
          </w:rPr>
          <w:instrText xml:space="preserve"> PAGEREF _Toc276195 \h </w:instrText>
        </w:r>
        <w:r w:rsidR="001A3605" w:rsidRPr="005F4463">
          <w:rPr>
            <w:noProof/>
            <w:webHidden/>
            <w:lang w:val="en-GB"/>
          </w:rPr>
        </w:r>
        <w:r w:rsidR="001A3605" w:rsidRPr="005F4463">
          <w:rPr>
            <w:noProof/>
            <w:webHidden/>
            <w:lang w:val="en-GB"/>
          </w:rPr>
          <w:fldChar w:fldCharType="separate"/>
        </w:r>
        <w:r w:rsidR="001A3605" w:rsidRPr="005F4463">
          <w:rPr>
            <w:noProof/>
            <w:webHidden/>
            <w:lang w:val="en-GB"/>
          </w:rPr>
          <w:t>11</w:t>
        </w:r>
        <w:r w:rsidR="001A3605" w:rsidRPr="005F4463">
          <w:rPr>
            <w:noProof/>
            <w:webHidden/>
            <w:lang w:val="en-GB"/>
          </w:rPr>
          <w:fldChar w:fldCharType="end"/>
        </w:r>
      </w:hyperlink>
    </w:p>
    <w:p w14:paraId="371931D4" w14:textId="6F034006" w:rsidR="001A3605" w:rsidRPr="005F4463" w:rsidRDefault="00C068AA">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276196" w:history="1">
        <w:r w:rsidR="001A3605" w:rsidRPr="005F4463">
          <w:rPr>
            <w:rStyle w:val="Hyperlink"/>
            <w:noProof/>
            <w:lang w:val="en-GB"/>
          </w:rPr>
          <w:t>8.2</w:t>
        </w:r>
        <w:r w:rsidR="001A3605" w:rsidRPr="005F4463">
          <w:rPr>
            <w:rFonts w:asciiTheme="minorHAnsi" w:eastAsiaTheme="minorEastAsia" w:hAnsiTheme="minorHAnsi" w:cstheme="minorBidi"/>
            <w:noProof/>
            <w:sz w:val="22"/>
            <w:szCs w:val="22"/>
            <w:lang w:val="en-GB" w:eastAsia="en-GB"/>
          </w:rPr>
          <w:tab/>
        </w:r>
        <w:r w:rsidR="001A3605" w:rsidRPr="005F4463">
          <w:rPr>
            <w:rStyle w:val="Hyperlink"/>
            <w:noProof/>
            <w:lang w:val="en-GB"/>
          </w:rPr>
          <w:t>Proposal Submission &amp; Contact Information</w:t>
        </w:r>
        <w:r w:rsidR="001A3605" w:rsidRPr="005F4463">
          <w:rPr>
            <w:noProof/>
            <w:webHidden/>
            <w:lang w:val="en-GB"/>
          </w:rPr>
          <w:tab/>
        </w:r>
        <w:r w:rsidR="001A3605" w:rsidRPr="005F4463">
          <w:rPr>
            <w:noProof/>
            <w:webHidden/>
            <w:lang w:val="en-GB"/>
          </w:rPr>
          <w:fldChar w:fldCharType="begin"/>
        </w:r>
        <w:r w:rsidR="001A3605" w:rsidRPr="005F4463">
          <w:rPr>
            <w:noProof/>
            <w:webHidden/>
            <w:lang w:val="en-GB"/>
          </w:rPr>
          <w:instrText xml:space="preserve"> PAGEREF _Toc276196 \h </w:instrText>
        </w:r>
        <w:r w:rsidR="001A3605" w:rsidRPr="005F4463">
          <w:rPr>
            <w:noProof/>
            <w:webHidden/>
            <w:lang w:val="en-GB"/>
          </w:rPr>
        </w:r>
        <w:r w:rsidR="001A3605" w:rsidRPr="005F4463">
          <w:rPr>
            <w:noProof/>
            <w:webHidden/>
            <w:lang w:val="en-GB"/>
          </w:rPr>
          <w:fldChar w:fldCharType="separate"/>
        </w:r>
        <w:r w:rsidR="001A3605" w:rsidRPr="005F4463">
          <w:rPr>
            <w:noProof/>
            <w:webHidden/>
            <w:lang w:val="en-GB"/>
          </w:rPr>
          <w:t>12</w:t>
        </w:r>
        <w:r w:rsidR="001A3605" w:rsidRPr="005F4463">
          <w:rPr>
            <w:noProof/>
            <w:webHidden/>
            <w:lang w:val="en-GB"/>
          </w:rPr>
          <w:fldChar w:fldCharType="end"/>
        </w:r>
      </w:hyperlink>
    </w:p>
    <w:p w14:paraId="5C9953BA" w14:textId="76251921" w:rsidR="001A3605" w:rsidRPr="005F4463" w:rsidRDefault="00C068AA">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276197" w:history="1">
        <w:r w:rsidR="001A3605" w:rsidRPr="005F4463">
          <w:rPr>
            <w:rStyle w:val="Hyperlink"/>
            <w:noProof/>
            <w:lang w:val="en-GB"/>
          </w:rPr>
          <w:t>8.3</w:t>
        </w:r>
        <w:r w:rsidR="001A3605" w:rsidRPr="005F4463">
          <w:rPr>
            <w:rFonts w:asciiTheme="minorHAnsi" w:eastAsiaTheme="minorEastAsia" w:hAnsiTheme="minorHAnsi" w:cstheme="minorBidi"/>
            <w:noProof/>
            <w:sz w:val="22"/>
            <w:szCs w:val="22"/>
            <w:lang w:val="en-GB" w:eastAsia="en-GB"/>
          </w:rPr>
          <w:tab/>
        </w:r>
        <w:r w:rsidR="001A3605" w:rsidRPr="005F4463">
          <w:rPr>
            <w:rStyle w:val="Hyperlink"/>
            <w:noProof/>
            <w:lang w:val="en-GB"/>
          </w:rPr>
          <w:t>Proposal Format</w:t>
        </w:r>
        <w:r w:rsidR="001A3605" w:rsidRPr="005F4463">
          <w:rPr>
            <w:noProof/>
            <w:webHidden/>
            <w:lang w:val="en-GB"/>
          </w:rPr>
          <w:tab/>
        </w:r>
        <w:r w:rsidR="001A3605" w:rsidRPr="005F4463">
          <w:rPr>
            <w:noProof/>
            <w:webHidden/>
            <w:lang w:val="en-GB"/>
          </w:rPr>
          <w:fldChar w:fldCharType="begin"/>
        </w:r>
        <w:r w:rsidR="001A3605" w:rsidRPr="005F4463">
          <w:rPr>
            <w:noProof/>
            <w:webHidden/>
            <w:lang w:val="en-GB"/>
          </w:rPr>
          <w:instrText xml:space="preserve"> PAGEREF _Toc276197 \h </w:instrText>
        </w:r>
        <w:r w:rsidR="001A3605" w:rsidRPr="005F4463">
          <w:rPr>
            <w:noProof/>
            <w:webHidden/>
            <w:lang w:val="en-GB"/>
          </w:rPr>
        </w:r>
        <w:r w:rsidR="001A3605" w:rsidRPr="005F4463">
          <w:rPr>
            <w:noProof/>
            <w:webHidden/>
            <w:lang w:val="en-GB"/>
          </w:rPr>
          <w:fldChar w:fldCharType="separate"/>
        </w:r>
        <w:r w:rsidR="001A3605" w:rsidRPr="005F4463">
          <w:rPr>
            <w:noProof/>
            <w:webHidden/>
            <w:lang w:val="en-GB"/>
          </w:rPr>
          <w:t>13</w:t>
        </w:r>
        <w:r w:rsidR="001A3605" w:rsidRPr="005F4463">
          <w:rPr>
            <w:noProof/>
            <w:webHidden/>
            <w:lang w:val="en-GB"/>
          </w:rPr>
          <w:fldChar w:fldCharType="end"/>
        </w:r>
      </w:hyperlink>
    </w:p>
    <w:p w14:paraId="012DEBE1" w14:textId="3C50C240" w:rsidR="001A3605" w:rsidRPr="005F4463" w:rsidRDefault="00C068AA">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276198" w:history="1">
        <w:r w:rsidR="001A3605" w:rsidRPr="005F4463">
          <w:rPr>
            <w:rStyle w:val="Hyperlink"/>
            <w:noProof/>
            <w:lang w:val="en-GB"/>
          </w:rPr>
          <w:t>8.4</w:t>
        </w:r>
        <w:r w:rsidR="001A3605" w:rsidRPr="005F4463">
          <w:rPr>
            <w:rFonts w:asciiTheme="minorHAnsi" w:eastAsiaTheme="minorEastAsia" w:hAnsiTheme="minorHAnsi" w:cstheme="minorBidi"/>
            <w:noProof/>
            <w:sz w:val="22"/>
            <w:szCs w:val="22"/>
            <w:lang w:val="en-GB" w:eastAsia="en-GB"/>
          </w:rPr>
          <w:tab/>
        </w:r>
        <w:r w:rsidR="001A3605" w:rsidRPr="005F4463">
          <w:rPr>
            <w:rStyle w:val="Hyperlink"/>
            <w:noProof/>
            <w:lang w:val="en-GB"/>
          </w:rPr>
          <w:t>Notifications</w:t>
        </w:r>
        <w:r w:rsidR="001A3605" w:rsidRPr="005F4463">
          <w:rPr>
            <w:noProof/>
            <w:webHidden/>
            <w:lang w:val="en-GB"/>
          </w:rPr>
          <w:tab/>
        </w:r>
        <w:r w:rsidR="001A3605" w:rsidRPr="005F4463">
          <w:rPr>
            <w:noProof/>
            <w:webHidden/>
            <w:lang w:val="en-GB"/>
          </w:rPr>
          <w:fldChar w:fldCharType="begin"/>
        </w:r>
        <w:r w:rsidR="001A3605" w:rsidRPr="005F4463">
          <w:rPr>
            <w:noProof/>
            <w:webHidden/>
            <w:lang w:val="en-GB"/>
          </w:rPr>
          <w:instrText xml:space="preserve"> PAGEREF _Toc276198 \h </w:instrText>
        </w:r>
        <w:r w:rsidR="001A3605" w:rsidRPr="005F4463">
          <w:rPr>
            <w:noProof/>
            <w:webHidden/>
            <w:lang w:val="en-GB"/>
          </w:rPr>
        </w:r>
        <w:r w:rsidR="001A3605" w:rsidRPr="005F4463">
          <w:rPr>
            <w:noProof/>
            <w:webHidden/>
            <w:lang w:val="en-GB"/>
          </w:rPr>
          <w:fldChar w:fldCharType="separate"/>
        </w:r>
        <w:r w:rsidR="001A3605" w:rsidRPr="005F4463">
          <w:rPr>
            <w:noProof/>
            <w:webHidden/>
            <w:lang w:val="en-GB"/>
          </w:rPr>
          <w:t>13</w:t>
        </w:r>
        <w:r w:rsidR="001A3605" w:rsidRPr="005F4463">
          <w:rPr>
            <w:noProof/>
            <w:webHidden/>
            <w:lang w:val="en-GB"/>
          </w:rPr>
          <w:fldChar w:fldCharType="end"/>
        </w:r>
      </w:hyperlink>
    </w:p>
    <w:p w14:paraId="59BEBA07" w14:textId="09CC24DB" w:rsidR="001A3605" w:rsidRPr="005F4463" w:rsidRDefault="00C068AA">
      <w:pPr>
        <w:pStyle w:val="TOC1"/>
        <w:rPr>
          <w:rStyle w:val="Hyperlink"/>
          <w:lang w:val="en-GB"/>
        </w:rPr>
      </w:pPr>
      <w:hyperlink w:anchor="_Toc276199" w:history="1">
        <w:r w:rsidR="001A3605" w:rsidRPr="005F4463">
          <w:rPr>
            <w:rStyle w:val="Hyperlink"/>
            <w:lang w:val="en-GB"/>
          </w:rPr>
          <w:t>9</w:t>
        </w:r>
        <w:r w:rsidR="001A3605" w:rsidRPr="005F4463">
          <w:rPr>
            <w:rFonts w:asciiTheme="minorHAnsi" w:eastAsiaTheme="minorEastAsia" w:hAnsiTheme="minorHAnsi" w:cstheme="minorBidi"/>
            <w:b w:val="0"/>
            <w:sz w:val="22"/>
            <w:szCs w:val="22"/>
            <w:lang w:val="en-GB" w:eastAsia="en-GB"/>
          </w:rPr>
          <w:tab/>
        </w:r>
        <w:r w:rsidR="001A3605" w:rsidRPr="005F4463">
          <w:rPr>
            <w:rStyle w:val="Hyperlink"/>
            <w:lang w:val="en-GB"/>
          </w:rPr>
          <w:t>Basis of Award</w:t>
        </w:r>
        <w:r w:rsidR="001A3605" w:rsidRPr="005F4463">
          <w:rPr>
            <w:webHidden/>
            <w:lang w:val="en-GB"/>
          </w:rPr>
          <w:tab/>
        </w:r>
        <w:r w:rsidR="001A3605" w:rsidRPr="005F4463">
          <w:rPr>
            <w:webHidden/>
            <w:lang w:val="en-GB"/>
          </w:rPr>
          <w:fldChar w:fldCharType="begin"/>
        </w:r>
        <w:r w:rsidR="001A3605" w:rsidRPr="005F4463">
          <w:rPr>
            <w:webHidden/>
            <w:lang w:val="en-GB"/>
          </w:rPr>
          <w:instrText xml:space="preserve"> PAGEREF _Toc276199 \h </w:instrText>
        </w:r>
        <w:r w:rsidR="001A3605" w:rsidRPr="005F4463">
          <w:rPr>
            <w:webHidden/>
            <w:lang w:val="en-GB"/>
          </w:rPr>
        </w:r>
        <w:r w:rsidR="001A3605" w:rsidRPr="005F4463">
          <w:rPr>
            <w:webHidden/>
            <w:lang w:val="en-GB"/>
          </w:rPr>
          <w:fldChar w:fldCharType="separate"/>
        </w:r>
        <w:r w:rsidR="001A3605" w:rsidRPr="005F4463">
          <w:rPr>
            <w:webHidden/>
            <w:lang w:val="en-GB"/>
          </w:rPr>
          <w:t>13</w:t>
        </w:r>
        <w:r w:rsidR="001A3605" w:rsidRPr="005F4463">
          <w:rPr>
            <w:webHidden/>
            <w:lang w:val="en-GB"/>
          </w:rPr>
          <w:fldChar w:fldCharType="end"/>
        </w:r>
      </w:hyperlink>
    </w:p>
    <w:p w14:paraId="77AE9E47" w14:textId="00FAF6E5" w:rsidR="00041DCA" w:rsidRPr="005F4463" w:rsidRDefault="00041DCA" w:rsidP="00041DCA">
      <w:pPr>
        <w:rPr>
          <w:rFonts w:eastAsiaTheme="minorEastAsia"/>
          <w:lang w:val="en-GB"/>
        </w:rPr>
      </w:pPr>
    </w:p>
    <w:p w14:paraId="36DE4E4A" w14:textId="096E2EF9" w:rsidR="00041DCA" w:rsidRPr="005F4463" w:rsidRDefault="00041DCA">
      <w:pPr>
        <w:rPr>
          <w:rFonts w:eastAsiaTheme="minorEastAsia"/>
          <w:lang w:val="en-GB"/>
        </w:rPr>
      </w:pPr>
      <w:r w:rsidRPr="005F4463">
        <w:rPr>
          <w:rFonts w:eastAsiaTheme="minorEastAsia"/>
          <w:lang w:val="en-GB"/>
        </w:rPr>
        <w:br w:type="page"/>
      </w:r>
    </w:p>
    <w:p w14:paraId="436CC464" w14:textId="35A33BD0" w:rsidR="00C15035" w:rsidRPr="005F4463" w:rsidRDefault="00985867" w:rsidP="44634E97">
      <w:pPr>
        <w:pStyle w:val="Heading1"/>
        <w:shd w:val="clear" w:color="auto" w:fill="FF0000"/>
        <w:rPr>
          <w:lang w:val="en-GB"/>
        </w:rPr>
      </w:pPr>
      <w:r w:rsidRPr="005F4463">
        <w:lastRenderedPageBreak/>
        <w:fldChar w:fldCharType="end"/>
      </w:r>
      <w:bookmarkStart w:id="0" w:name="_Toc276187"/>
      <w:r w:rsidR="00A21218" w:rsidRPr="005F4463">
        <w:rPr>
          <w:lang w:val="en-GB"/>
        </w:rPr>
        <w:t>Copyright Information</w:t>
      </w:r>
      <w:bookmarkEnd w:id="0"/>
      <w:r w:rsidR="00A21218" w:rsidRPr="005F4463">
        <w:rPr>
          <w:lang w:val="en-GB"/>
        </w:rPr>
        <w:t xml:space="preserve"> </w:t>
      </w:r>
    </w:p>
    <w:p w14:paraId="3EB708BE" w14:textId="77777777" w:rsidR="00342998" w:rsidRPr="005F4463" w:rsidRDefault="00342998" w:rsidP="007E7403">
      <w:pPr>
        <w:autoSpaceDE w:val="0"/>
        <w:autoSpaceDN w:val="0"/>
        <w:adjustRightInd w:val="0"/>
        <w:jc w:val="both"/>
        <w:rPr>
          <w:lang w:val="en-GB"/>
        </w:rPr>
      </w:pPr>
      <w:r w:rsidRPr="005F4463">
        <w:rPr>
          <w:rFonts w:ascii="Garamond" w:hAnsi="Garamond"/>
          <w:sz w:val="28"/>
          <w:szCs w:val="28"/>
          <w:lang w:val="en-GB"/>
        </w:rPr>
        <w:t>This document is the proprietary and exclusive property of ActionAid</w:t>
      </w:r>
      <w:r w:rsidR="00D13E9F" w:rsidRPr="005F4463">
        <w:rPr>
          <w:rFonts w:ascii="Garamond" w:hAnsi="Garamond"/>
          <w:sz w:val="28"/>
          <w:szCs w:val="28"/>
          <w:lang w:val="en-GB"/>
        </w:rPr>
        <w:t xml:space="preserve"> UK</w:t>
      </w:r>
      <w:r w:rsidRPr="005F4463">
        <w:rPr>
          <w:rFonts w:ascii="Garamond" w:hAnsi="Garamond"/>
          <w:sz w:val="28"/>
          <w:szCs w:val="28"/>
          <w:lang w:val="en-GB"/>
        </w:rPr>
        <w:t xml:space="preserve"> (referred as </w:t>
      </w:r>
      <w:r w:rsidR="009C66DB" w:rsidRPr="005F4463">
        <w:rPr>
          <w:rFonts w:ascii="Garamond" w:hAnsi="Garamond"/>
          <w:sz w:val="28"/>
          <w:szCs w:val="28"/>
          <w:lang w:val="en-GB"/>
        </w:rPr>
        <w:t>ActionAid UK</w:t>
      </w:r>
      <w:r w:rsidRPr="005F4463">
        <w:rPr>
          <w:rFonts w:ascii="Garamond" w:hAnsi="Garamond"/>
          <w:sz w:val="28"/>
          <w:szCs w:val="28"/>
          <w:lang w:val="en-GB"/>
        </w:rPr>
        <w:t xml:space="preserve">) except as otherwise indicated. </w:t>
      </w:r>
    </w:p>
    <w:p w14:paraId="0ED747C1" w14:textId="77777777" w:rsidR="00342998" w:rsidRPr="005F4463" w:rsidRDefault="00342998" w:rsidP="007E7403">
      <w:pPr>
        <w:autoSpaceDE w:val="0"/>
        <w:autoSpaceDN w:val="0"/>
        <w:adjustRightInd w:val="0"/>
        <w:jc w:val="both"/>
        <w:rPr>
          <w:lang w:val="en-GB"/>
        </w:rPr>
      </w:pPr>
      <w:r w:rsidRPr="005F4463">
        <w:rPr>
          <w:rFonts w:ascii="Garamond" w:hAnsi="Garamond"/>
          <w:sz w:val="28"/>
          <w:szCs w:val="28"/>
          <w:lang w:val="en-GB"/>
        </w:rPr>
        <w:t xml:space="preserve">No part of this document, in whole or in part, may be reproduced, stored, transmitted, or used for design purposes without the prior written permission of </w:t>
      </w:r>
      <w:r w:rsidR="009C66DB" w:rsidRPr="005F4463">
        <w:rPr>
          <w:rFonts w:ascii="Garamond" w:hAnsi="Garamond"/>
          <w:sz w:val="28"/>
          <w:szCs w:val="28"/>
          <w:lang w:val="en-GB"/>
        </w:rPr>
        <w:t>ActionAid UK</w:t>
      </w:r>
      <w:r w:rsidR="00F845A7" w:rsidRPr="005F4463">
        <w:rPr>
          <w:rFonts w:ascii="Garamond" w:hAnsi="Garamond"/>
          <w:sz w:val="28"/>
          <w:szCs w:val="28"/>
          <w:lang w:val="en-GB"/>
        </w:rPr>
        <w:t>.</w:t>
      </w:r>
    </w:p>
    <w:p w14:paraId="73E86BB6" w14:textId="77777777" w:rsidR="00342998" w:rsidRPr="005F4463" w:rsidRDefault="00342998" w:rsidP="007E7403">
      <w:pPr>
        <w:autoSpaceDE w:val="0"/>
        <w:autoSpaceDN w:val="0"/>
        <w:adjustRightInd w:val="0"/>
        <w:jc w:val="both"/>
        <w:rPr>
          <w:lang w:val="en-GB"/>
        </w:rPr>
      </w:pPr>
      <w:r w:rsidRPr="005F4463">
        <w:rPr>
          <w:rFonts w:ascii="Garamond" w:hAnsi="Garamond"/>
          <w:sz w:val="28"/>
          <w:szCs w:val="28"/>
          <w:lang w:val="en-GB"/>
        </w:rPr>
        <w:t>The information contained in this document is subject to change without notice.</w:t>
      </w:r>
    </w:p>
    <w:p w14:paraId="36791297" w14:textId="77777777" w:rsidR="00342998" w:rsidRPr="005F4463" w:rsidRDefault="00342998" w:rsidP="007E7403">
      <w:pPr>
        <w:autoSpaceDE w:val="0"/>
        <w:autoSpaceDN w:val="0"/>
        <w:adjustRightInd w:val="0"/>
        <w:jc w:val="both"/>
        <w:rPr>
          <w:lang w:val="en-GB"/>
        </w:rPr>
      </w:pPr>
      <w:r w:rsidRPr="005F4463">
        <w:rPr>
          <w:rFonts w:ascii="Garamond" w:hAnsi="Garamond"/>
          <w:sz w:val="28"/>
          <w:szCs w:val="28"/>
          <w:lang w:val="en-GB"/>
        </w:rPr>
        <w:t xml:space="preserve">The information in this document is for information purposes only. </w:t>
      </w:r>
    </w:p>
    <w:p w14:paraId="5DCAECDE" w14:textId="77777777" w:rsidR="006C6F22" w:rsidRPr="005F4463" w:rsidRDefault="006C6F22" w:rsidP="44634E97">
      <w:pPr>
        <w:pStyle w:val="Heading1"/>
        <w:shd w:val="clear" w:color="auto" w:fill="FF0000"/>
        <w:rPr>
          <w:lang w:val="en-GB"/>
        </w:rPr>
      </w:pPr>
      <w:bookmarkStart w:id="1" w:name="_Toc276188"/>
      <w:r w:rsidRPr="005F4463">
        <w:rPr>
          <w:lang w:val="en-GB"/>
        </w:rPr>
        <w:t>Document History</w:t>
      </w:r>
      <w:bookmarkEnd w:id="1"/>
    </w:p>
    <w:p w14:paraId="4CEDDB76" w14:textId="77777777" w:rsidR="00E1135A" w:rsidRPr="005F4463" w:rsidRDefault="00E1135A">
      <w:pPr>
        <w:tabs>
          <w:tab w:val="left" w:pos="7200"/>
        </w:tabs>
        <w:rPr>
          <w:lang w:val="en-GB"/>
        </w:rPr>
      </w:pPr>
    </w:p>
    <w:tbl>
      <w:tblPr>
        <w:tblpPr w:leftFromText="180" w:rightFromText="180" w:vertAnchor="text" w:horzAnchor="margin" w:tblpX="-147" w:tblpY="166"/>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2381"/>
        <w:gridCol w:w="3371"/>
        <w:gridCol w:w="2160"/>
      </w:tblGrid>
      <w:tr w:rsidR="00E1135A" w:rsidRPr="005F4463" w14:paraId="2D2A6C83" w14:textId="77777777" w:rsidTr="0004125B">
        <w:tc>
          <w:tcPr>
            <w:tcW w:w="1163" w:type="dxa"/>
          </w:tcPr>
          <w:p w14:paraId="5C091D66" w14:textId="77777777" w:rsidR="00E1135A" w:rsidRPr="005F4463" w:rsidRDefault="00E1135A" w:rsidP="00625768">
            <w:pPr>
              <w:rPr>
                <w:lang w:val="en-GB"/>
              </w:rPr>
            </w:pPr>
            <w:r w:rsidRPr="005F4463">
              <w:rPr>
                <w:rFonts w:ascii="Garamond" w:hAnsi="Garamond"/>
                <w:b/>
                <w:lang w:val="en-GB"/>
              </w:rPr>
              <w:t>Version</w:t>
            </w:r>
          </w:p>
        </w:tc>
        <w:tc>
          <w:tcPr>
            <w:tcW w:w="2381" w:type="dxa"/>
          </w:tcPr>
          <w:p w14:paraId="64B9C298" w14:textId="77777777" w:rsidR="00E1135A" w:rsidRPr="005F4463" w:rsidRDefault="00E1135A" w:rsidP="00625768">
            <w:pPr>
              <w:rPr>
                <w:lang w:val="en-GB"/>
              </w:rPr>
            </w:pPr>
            <w:r w:rsidRPr="005F4463">
              <w:rPr>
                <w:rFonts w:ascii="Garamond" w:hAnsi="Garamond"/>
                <w:b/>
                <w:lang w:val="en-GB"/>
              </w:rPr>
              <w:t xml:space="preserve">Date </w:t>
            </w:r>
          </w:p>
        </w:tc>
        <w:tc>
          <w:tcPr>
            <w:tcW w:w="3371" w:type="dxa"/>
          </w:tcPr>
          <w:p w14:paraId="456B3AAD" w14:textId="77777777" w:rsidR="00E1135A" w:rsidRPr="005F4463" w:rsidRDefault="00E1135A" w:rsidP="00625768">
            <w:pPr>
              <w:rPr>
                <w:lang w:val="en-GB"/>
              </w:rPr>
            </w:pPr>
            <w:r w:rsidRPr="005F4463">
              <w:rPr>
                <w:rFonts w:ascii="Garamond" w:hAnsi="Garamond"/>
                <w:b/>
                <w:lang w:val="en-GB"/>
              </w:rPr>
              <w:t xml:space="preserve">History  </w:t>
            </w:r>
          </w:p>
        </w:tc>
        <w:tc>
          <w:tcPr>
            <w:tcW w:w="2160" w:type="dxa"/>
          </w:tcPr>
          <w:p w14:paraId="3DB6E98C" w14:textId="77777777" w:rsidR="00E1135A" w:rsidRPr="005F4463" w:rsidRDefault="00E1135A" w:rsidP="00625768">
            <w:pPr>
              <w:rPr>
                <w:lang w:val="en-GB"/>
              </w:rPr>
            </w:pPr>
            <w:r w:rsidRPr="005F4463">
              <w:rPr>
                <w:rFonts w:ascii="Garamond" w:hAnsi="Garamond"/>
                <w:b/>
                <w:lang w:val="en-GB"/>
              </w:rPr>
              <w:t xml:space="preserve">Name </w:t>
            </w:r>
          </w:p>
        </w:tc>
      </w:tr>
      <w:tr w:rsidR="00E1135A" w:rsidRPr="005F4463" w14:paraId="436A1430" w14:textId="77777777" w:rsidTr="0004125B">
        <w:tc>
          <w:tcPr>
            <w:tcW w:w="1163" w:type="dxa"/>
          </w:tcPr>
          <w:p w14:paraId="4F91B076" w14:textId="77777777" w:rsidR="00E1135A" w:rsidRPr="005F4463" w:rsidRDefault="00C52F1D" w:rsidP="00625768">
            <w:pPr>
              <w:jc w:val="center"/>
              <w:rPr>
                <w:lang w:val="en-GB"/>
              </w:rPr>
            </w:pPr>
            <w:r w:rsidRPr="005F4463">
              <w:rPr>
                <w:rFonts w:ascii="Garamond" w:hAnsi="Garamond"/>
                <w:lang w:val="en-GB"/>
              </w:rPr>
              <w:t>1.0</w:t>
            </w:r>
          </w:p>
        </w:tc>
        <w:tc>
          <w:tcPr>
            <w:tcW w:w="2381" w:type="dxa"/>
          </w:tcPr>
          <w:p w14:paraId="232B74AA" w14:textId="77777777" w:rsidR="00E1135A" w:rsidRPr="005F4463" w:rsidRDefault="002B1EF9" w:rsidP="00625768">
            <w:pPr>
              <w:rPr>
                <w:lang w:val="en-GB"/>
              </w:rPr>
            </w:pPr>
            <w:r w:rsidRPr="005F4463">
              <w:rPr>
                <w:rFonts w:ascii="Garamond" w:hAnsi="Garamond"/>
                <w:lang w:val="en-GB"/>
              </w:rPr>
              <w:t>30</w:t>
            </w:r>
            <w:r w:rsidRPr="005F4463">
              <w:rPr>
                <w:rFonts w:ascii="Garamond" w:hAnsi="Garamond"/>
                <w:vertAlign w:val="superscript"/>
                <w:lang w:val="en-GB"/>
              </w:rPr>
              <w:t>th</w:t>
            </w:r>
            <w:r w:rsidRPr="005F4463">
              <w:rPr>
                <w:rFonts w:ascii="Garamond" w:hAnsi="Garamond"/>
                <w:lang w:val="en-GB"/>
              </w:rPr>
              <w:t xml:space="preserve"> July 2018</w:t>
            </w:r>
          </w:p>
        </w:tc>
        <w:tc>
          <w:tcPr>
            <w:tcW w:w="3371" w:type="dxa"/>
          </w:tcPr>
          <w:p w14:paraId="55275069" w14:textId="77777777" w:rsidR="00E1135A" w:rsidRPr="005F4463" w:rsidRDefault="002B1EF9" w:rsidP="00625768">
            <w:pPr>
              <w:rPr>
                <w:lang w:val="en-GB"/>
              </w:rPr>
            </w:pPr>
            <w:r w:rsidRPr="005F4463">
              <w:rPr>
                <w:rFonts w:ascii="Garamond" w:hAnsi="Garamond"/>
                <w:lang w:val="en-GB"/>
              </w:rPr>
              <w:t>Document c</w:t>
            </w:r>
            <w:r w:rsidR="00E1135A" w:rsidRPr="005F4463">
              <w:rPr>
                <w:rFonts w:ascii="Garamond" w:hAnsi="Garamond"/>
                <w:lang w:val="en-GB"/>
              </w:rPr>
              <w:t xml:space="preserve">reated. </w:t>
            </w:r>
          </w:p>
        </w:tc>
        <w:tc>
          <w:tcPr>
            <w:tcW w:w="2160" w:type="dxa"/>
          </w:tcPr>
          <w:p w14:paraId="60449DE4" w14:textId="77777777" w:rsidR="00E1135A" w:rsidRPr="005F4463" w:rsidRDefault="00BB4526" w:rsidP="00625768">
            <w:pPr>
              <w:rPr>
                <w:lang w:val="en-GB"/>
              </w:rPr>
            </w:pPr>
            <w:r w:rsidRPr="005F4463">
              <w:rPr>
                <w:rFonts w:ascii="Garamond" w:hAnsi="Garamond"/>
                <w:lang w:val="en-GB"/>
              </w:rPr>
              <w:t>Eve Mosley</w:t>
            </w:r>
          </w:p>
        </w:tc>
      </w:tr>
      <w:tr w:rsidR="00B328FD" w:rsidRPr="005F4463" w14:paraId="788EED2C" w14:textId="77777777" w:rsidTr="0004125B">
        <w:tc>
          <w:tcPr>
            <w:tcW w:w="1163" w:type="dxa"/>
          </w:tcPr>
          <w:p w14:paraId="57953F8A" w14:textId="77777777" w:rsidR="00B328FD" w:rsidRPr="005F4463" w:rsidRDefault="00F845A7" w:rsidP="00625768">
            <w:pPr>
              <w:jc w:val="center"/>
              <w:rPr>
                <w:lang w:val="en-GB"/>
              </w:rPr>
            </w:pPr>
            <w:r w:rsidRPr="005F4463">
              <w:rPr>
                <w:rFonts w:ascii="Garamond" w:hAnsi="Garamond"/>
                <w:lang w:val="en-GB"/>
              </w:rPr>
              <w:t>1.1</w:t>
            </w:r>
          </w:p>
        </w:tc>
        <w:tc>
          <w:tcPr>
            <w:tcW w:w="2381" w:type="dxa"/>
          </w:tcPr>
          <w:p w14:paraId="13B383A0" w14:textId="77777777" w:rsidR="00B328FD" w:rsidRPr="005F4463" w:rsidRDefault="00F845A7" w:rsidP="00625768">
            <w:pPr>
              <w:rPr>
                <w:lang w:val="en-GB"/>
              </w:rPr>
            </w:pPr>
            <w:r w:rsidRPr="005F4463">
              <w:rPr>
                <w:rFonts w:ascii="Garamond" w:hAnsi="Garamond"/>
                <w:lang w:val="en-GB"/>
              </w:rPr>
              <w:t>3</w:t>
            </w:r>
            <w:r w:rsidRPr="005F4463">
              <w:rPr>
                <w:rFonts w:ascii="Garamond" w:hAnsi="Garamond"/>
                <w:vertAlign w:val="superscript"/>
                <w:lang w:val="en-GB"/>
              </w:rPr>
              <w:t>rd</w:t>
            </w:r>
            <w:r w:rsidRPr="005F4463">
              <w:rPr>
                <w:rFonts w:ascii="Garamond" w:hAnsi="Garamond"/>
                <w:lang w:val="en-GB"/>
              </w:rPr>
              <w:t xml:space="preserve"> August 2018</w:t>
            </w:r>
          </w:p>
        </w:tc>
        <w:tc>
          <w:tcPr>
            <w:tcW w:w="3371" w:type="dxa"/>
          </w:tcPr>
          <w:p w14:paraId="68CD5994" w14:textId="77777777" w:rsidR="00B328FD" w:rsidRPr="005F4463" w:rsidRDefault="00F845A7" w:rsidP="00625768">
            <w:pPr>
              <w:rPr>
                <w:lang w:val="en-GB"/>
              </w:rPr>
            </w:pPr>
            <w:r w:rsidRPr="005F4463">
              <w:rPr>
                <w:rFonts w:ascii="Garamond" w:hAnsi="Garamond"/>
                <w:lang w:val="en-GB"/>
              </w:rPr>
              <w:t>Document updated.</w:t>
            </w:r>
          </w:p>
        </w:tc>
        <w:tc>
          <w:tcPr>
            <w:tcW w:w="2160" w:type="dxa"/>
          </w:tcPr>
          <w:p w14:paraId="28F27568" w14:textId="77777777" w:rsidR="00B328FD" w:rsidRPr="005F4463" w:rsidRDefault="00F845A7" w:rsidP="00625768">
            <w:pPr>
              <w:rPr>
                <w:lang w:val="en-GB"/>
              </w:rPr>
            </w:pPr>
            <w:r w:rsidRPr="005F4463">
              <w:rPr>
                <w:rFonts w:ascii="Garamond" w:hAnsi="Garamond"/>
                <w:lang w:val="en-GB"/>
              </w:rPr>
              <w:t>Eve Mosley</w:t>
            </w:r>
          </w:p>
        </w:tc>
      </w:tr>
      <w:tr w:rsidR="00414FA3" w:rsidRPr="005F4463" w14:paraId="5B177682" w14:textId="77777777" w:rsidTr="0004125B">
        <w:tc>
          <w:tcPr>
            <w:tcW w:w="1163" w:type="dxa"/>
          </w:tcPr>
          <w:p w14:paraId="1E2D9B63" w14:textId="77777777" w:rsidR="00414FA3" w:rsidRPr="005F4463" w:rsidRDefault="00201AB0" w:rsidP="00625768">
            <w:pPr>
              <w:jc w:val="center"/>
              <w:rPr>
                <w:rFonts w:ascii="Garamond" w:hAnsi="Garamond"/>
                <w:lang w:val="en-GB"/>
              </w:rPr>
            </w:pPr>
            <w:r w:rsidRPr="005F4463">
              <w:rPr>
                <w:rFonts w:ascii="Garamond" w:hAnsi="Garamond"/>
                <w:lang w:val="en-GB"/>
              </w:rPr>
              <w:t>1.2</w:t>
            </w:r>
          </w:p>
        </w:tc>
        <w:tc>
          <w:tcPr>
            <w:tcW w:w="2381" w:type="dxa"/>
          </w:tcPr>
          <w:p w14:paraId="56AED5BE" w14:textId="77777777" w:rsidR="00414FA3" w:rsidRPr="005F4463" w:rsidRDefault="00201AB0" w:rsidP="00625768">
            <w:pPr>
              <w:rPr>
                <w:rFonts w:ascii="Garamond" w:hAnsi="Garamond"/>
                <w:lang w:val="en-GB"/>
              </w:rPr>
            </w:pPr>
            <w:r w:rsidRPr="005F4463">
              <w:rPr>
                <w:rFonts w:ascii="Garamond" w:hAnsi="Garamond"/>
                <w:lang w:val="en-GB"/>
              </w:rPr>
              <w:t>15</w:t>
            </w:r>
            <w:r w:rsidRPr="005F4463">
              <w:rPr>
                <w:rFonts w:ascii="Garamond" w:hAnsi="Garamond"/>
                <w:vertAlign w:val="superscript"/>
                <w:lang w:val="en-GB"/>
              </w:rPr>
              <w:t>th</w:t>
            </w:r>
            <w:r w:rsidRPr="005F4463">
              <w:rPr>
                <w:rFonts w:ascii="Garamond" w:hAnsi="Garamond"/>
                <w:lang w:val="en-GB"/>
              </w:rPr>
              <w:t xml:space="preserve"> </w:t>
            </w:r>
            <w:proofErr w:type="gramStart"/>
            <w:r w:rsidRPr="005F4463">
              <w:rPr>
                <w:rFonts w:ascii="Garamond" w:hAnsi="Garamond"/>
                <w:lang w:val="en-GB"/>
              </w:rPr>
              <w:t>November  2018</w:t>
            </w:r>
            <w:proofErr w:type="gramEnd"/>
          </w:p>
        </w:tc>
        <w:tc>
          <w:tcPr>
            <w:tcW w:w="3371" w:type="dxa"/>
          </w:tcPr>
          <w:p w14:paraId="0C4ABD62" w14:textId="77777777" w:rsidR="00414FA3" w:rsidRPr="005F4463" w:rsidRDefault="00201AB0" w:rsidP="00625768">
            <w:pPr>
              <w:rPr>
                <w:rFonts w:ascii="Garamond" w:hAnsi="Garamond"/>
                <w:lang w:val="en-GB"/>
              </w:rPr>
            </w:pPr>
            <w:r w:rsidRPr="005F4463">
              <w:rPr>
                <w:rFonts w:ascii="Garamond" w:hAnsi="Garamond"/>
                <w:lang w:val="en-GB"/>
              </w:rPr>
              <w:t>Document updated</w:t>
            </w:r>
          </w:p>
        </w:tc>
        <w:tc>
          <w:tcPr>
            <w:tcW w:w="2160" w:type="dxa"/>
          </w:tcPr>
          <w:p w14:paraId="2A500689" w14:textId="77777777" w:rsidR="00414FA3" w:rsidRPr="005F4463" w:rsidRDefault="00201AB0" w:rsidP="00625768">
            <w:pPr>
              <w:rPr>
                <w:rFonts w:ascii="Garamond" w:hAnsi="Garamond"/>
                <w:lang w:val="en-GB"/>
              </w:rPr>
            </w:pPr>
            <w:r w:rsidRPr="005F4463">
              <w:rPr>
                <w:rFonts w:ascii="Garamond" w:hAnsi="Garamond"/>
                <w:lang w:val="en-GB"/>
              </w:rPr>
              <w:t>Katherine Griffis</w:t>
            </w:r>
          </w:p>
        </w:tc>
      </w:tr>
      <w:tr w:rsidR="00B86D8C" w:rsidRPr="005F4463" w14:paraId="79D8EAC4" w14:textId="77777777" w:rsidTr="0004125B">
        <w:tc>
          <w:tcPr>
            <w:tcW w:w="1163" w:type="dxa"/>
          </w:tcPr>
          <w:p w14:paraId="2E2A30AB" w14:textId="1F131DB6" w:rsidR="00B86D8C" w:rsidRPr="005F4463" w:rsidRDefault="75112EF8" w:rsidP="00625768">
            <w:pPr>
              <w:jc w:val="center"/>
              <w:rPr>
                <w:rFonts w:ascii="Garamond" w:hAnsi="Garamond"/>
                <w:lang w:val="en-GB"/>
              </w:rPr>
            </w:pPr>
            <w:r w:rsidRPr="005F4463">
              <w:rPr>
                <w:rFonts w:ascii="Garamond" w:hAnsi="Garamond"/>
                <w:lang w:val="en-GB"/>
              </w:rPr>
              <w:t>1</w:t>
            </w:r>
            <w:r w:rsidR="4C92B291" w:rsidRPr="005F4463">
              <w:rPr>
                <w:rFonts w:ascii="Garamond" w:hAnsi="Garamond"/>
                <w:lang w:val="en-GB"/>
              </w:rPr>
              <w:t>.3</w:t>
            </w:r>
          </w:p>
        </w:tc>
        <w:tc>
          <w:tcPr>
            <w:tcW w:w="2381" w:type="dxa"/>
          </w:tcPr>
          <w:p w14:paraId="2399E8FD" w14:textId="68F300A0" w:rsidR="00B86D8C" w:rsidRPr="005F4463" w:rsidRDefault="4C92B291" w:rsidP="00625768">
            <w:pPr>
              <w:rPr>
                <w:rFonts w:ascii="Garamond" w:hAnsi="Garamond"/>
                <w:lang w:val="en-GB"/>
              </w:rPr>
            </w:pPr>
            <w:r w:rsidRPr="005F4463">
              <w:rPr>
                <w:rFonts w:ascii="Garamond" w:hAnsi="Garamond"/>
                <w:lang w:val="en-GB"/>
              </w:rPr>
              <w:t>15</w:t>
            </w:r>
            <w:r w:rsidRPr="005F4463">
              <w:rPr>
                <w:rFonts w:ascii="Garamond" w:hAnsi="Garamond"/>
                <w:vertAlign w:val="superscript"/>
                <w:lang w:val="en-GB"/>
              </w:rPr>
              <w:t>th</w:t>
            </w:r>
            <w:r w:rsidRPr="005F4463">
              <w:rPr>
                <w:rFonts w:ascii="Garamond" w:hAnsi="Garamond"/>
                <w:lang w:val="en-GB"/>
              </w:rPr>
              <w:t xml:space="preserve"> February 201</w:t>
            </w:r>
            <w:r w:rsidR="00F3245F">
              <w:rPr>
                <w:rFonts w:ascii="Garamond" w:hAnsi="Garamond"/>
                <w:lang w:val="en-GB"/>
              </w:rPr>
              <w:t>9</w:t>
            </w:r>
          </w:p>
        </w:tc>
        <w:tc>
          <w:tcPr>
            <w:tcW w:w="3371" w:type="dxa"/>
          </w:tcPr>
          <w:p w14:paraId="628BF5B8" w14:textId="77777777" w:rsidR="00B86D8C" w:rsidRPr="005F4463" w:rsidRDefault="4C92B291" w:rsidP="00625768">
            <w:pPr>
              <w:rPr>
                <w:rFonts w:ascii="Garamond" w:hAnsi="Garamond"/>
                <w:lang w:val="en-GB"/>
              </w:rPr>
            </w:pPr>
            <w:r w:rsidRPr="005F4463">
              <w:rPr>
                <w:rFonts w:ascii="Garamond" w:hAnsi="Garamond"/>
                <w:lang w:val="en-GB"/>
              </w:rPr>
              <w:t>Document updated</w:t>
            </w:r>
          </w:p>
        </w:tc>
        <w:tc>
          <w:tcPr>
            <w:tcW w:w="2160" w:type="dxa"/>
          </w:tcPr>
          <w:p w14:paraId="2E5E7C72" w14:textId="015108B8" w:rsidR="00B86D8C" w:rsidRPr="005F4463" w:rsidRDefault="4C92B291" w:rsidP="00625768">
            <w:pPr>
              <w:rPr>
                <w:rFonts w:ascii="Garamond" w:hAnsi="Garamond"/>
                <w:lang w:val="en-GB"/>
              </w:rPr>
            </w:pPr>
            <w:r w:rsidRPr="005F4463">
              <w:rPr>
                <w:rFonts w:ascii="Garamond" w:hAnsi="Garamond"/>
                <w:lang w:val="en-GB"/>
              </w:rPr>
              <w:t>Rac</w:t>
            </w:r>
            <w:r w:rsidR="70D785C4" w:rsidRPr="005F4463">
              <w:rPr>
                <w:rFonts w:ascii="Garamond" w:hAnsi="Garamond"/>
                <w:lang w:val="en-GB"/>
              </w:rPr>
              <w:t xml:space="preserve">hid </w:t>
            </w:r>
            <w:r w:rsidR="00221AB8" w:rsidRPr="005F4463">
              <w:rPr>
                <w:rFonts w:ascii="Garamond" w:hAnsi="Garamond"/>
                <w:lang w:val="en-GB"/>
              </w:rPr>
              <w:t>Boumnijel</w:t>
            </w:r>
            <w:r w:rsidR="78DBE7E1" w:rsidRPr="005F4463">
              <w:rPr>
                <w:rFonts w:ascii="Garamond" w:hAnsi="Garamond"/>
                <w:lang w:val="en-GB"/>
              </w:rPr>
              <w:t xml:space="preserve"> and Hannah Pupkewitz</w:t>
            </w:r>
          </w:p>
        </w:tc>
      </w:tr>
      <w:tr w:rsidR="001A1AA9" w:rsidRPr="005F4463" w14:paraId="1D8DC7FB" w14:textId="77777777" w:rsidTr="0004125B">
        <w:tc>
          <w:tcPr>
            <w:tcW w:w="1163" w:type="dxa"/>
          </w:tcPr>
          <w:p w14:paraId="1EE81C59" w14:textId="7549176C" w:rsidR="001A1AA9" w:rsidRPr="005F4463" w:rsidRDefault="001A1AA9" w:rsidP="00625768">
            <w:pPr>
              <w:jc w:val="center"/>
              <w:rPr>
                <w:rFonts w:ascii="Garamond" w:hAnsi="Garamond"/>
                <w:lang w:val="en-GB"/>
              </w:rPr>
            </w:pPr>
            <w:r>
              <w:rPr>
                <w:rFonts w:ascii="Garamond" w:hAnsi="Garamond"/>
                <w:lang w:val="en-GB"/>
              </w:rPr>
              <w:t>1.4</w:t>
            </w:r>
          </w:p>
        </w:tc>
        <w:tc>
          <w:tcPr>
            <w:tcW w:w="2381" w:type="dxa"/>
          </w:tcPr>
          <w:p w14:paraId="49944458" w14:textId="346C7237" w:rsidR="001A1AA9" w:rsidRPr="005F4463" w:rsidRDefault="00173342" w:rsidP="00625768">
            <w:pPr>
              <w:rPr>
                <w:rFonts w:ascii="Garamond" w:hAnsi="Garamond"/>
                <w:lang w:val="en-GB"/>
              </w:rPr>
            </w:pPr>
            <w:r>
              <w:rPr>
                <w:rFonts w:ascii="Garamond" w:hAnsi="Garamond"/>
                <w:lang w:val="en-GB"/>
              </w:rPr>
              <w:t>28</w:t>
            </w:r>
            <w:r w:rsidRPr="00173342">
              <w:rPr>
                <w:rFonts w:ascii="Garamond" w:hAnsi="Garamond"/>
                <w:vertAlign w:val="superscript"/>
                <w:lang w:val="en-GB"/>
              </w:rPr>
              <w:t>th</w:t>
            </w:r>
            <w:r>
              <w:rPr>
                <w:rFonts w:ascii="Garamond" w:hAnsi="Garamond"/>
                <w:lang w:val="en-GB"/>
              </w:rPr>
              <w:t xml:space="preserve"> October 2020</w:t>
            </w:r>
          </w:p>
        </w:tc>
        <w:tc>
          <w:tcPr>
            <w:tcW w:w="3371" w:type="dxa"/>
          </w:tcPr>
          <w:p w14:paraId="580EBEC8" w14:textId="4EF62D12" w:rsidR="001A1AA9" w:rsidRPr="005F4463" w:rsidRDefault="00173342" w:rsidP="00625768">
            <w:pPr>
              <w:rPr>
                <w:rFonts w:ascii="Garamond" w:hAnsi="Garamond"/>
                <w:lang w:val="en-GB"/>
              </w:rPr>
            </w:pPr>
            <w:r>
              <w:rPr>
                <w:rFonts w:ascii="Garamond" w:hAnsi="Garamond"/>
                <w:lang w:val="en-GB"/>
              </w:rPr>
              <w:t>Document updated</w:t>
            </w:r>
          </w:p>
        </w:tc>
        <w:tc>
          <w:tcPr>
            <w:tcW w:w="2160" w:type="dxa"/>
          </w:tcPr>
          <w:p w14:paraId="48B9DE31" w14:textId="19BB366D" w:rsidR="001A1AA9" w:rsidRPr="005F4463" w:rsidRDefault="00173342" w:rsidP="00625768">
            <w:pPr>
              <w:rPr>
                <w:rFonts w:ascii="Garamond" w:hAnsi="Garamond"/>
                <w:lang w:val="en-GB"/>
              </w:rPr>
            </w:pPr>
            <w:r>
              <w:rPr>
                <w:rFonts w:ascii="Garamond" w:hAnsi="Garamond"/>
                <w:lang w:val="en-GB"/>
              </w:rPr>
              <w:t>Suvi Ramo</w:t>
            </w:r>
          </w:p>
        </w:tc>
      </w:tr>
    </w:tbl>
    <w:p w14:paraId="28ACD01D" w14:textId="77777777" w:rsidR="009F0ED1" w:rsidRPr="005F4463" w:rsidRDefault="009F0ED1" w:rsidP="44634E97">
      <w:pPr>
        <w:pStyle w:val="Heading1"/>
        <w:shd w:val="clear" w:color="auto" w:fill="FF0000"/>
        <w:rPr>
          <w:lang w:val="en-GB"/>
        </w:rPr>
      </w:pPr>
      <w:bookmarkStart w:id="2" w:name="_Toc276189"/>
      <w:r w:rsidRPr="005F4463">
        <w:rPr>
          <w:lang w:val="en-GB"/>
        </w:rPr>
        <w:t>Glossary</w:t>
      </w:r>
      <w:bookmarkEnd w:id="2"/>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7401"/>
      </w:tblGrid>
      <w:tr w:rsidR="009C4DFD" w:rsidRPr="005F4463" w14:paraId="19A56D2C" w14:textId="77777777" w:rsidTr="0004125B">
        <w:tc>
          <w:tcPr>
            <w:tcW w:w="1672" w:type="dxa"/>
          </w:tcPr>
          <w:p w14:paraId="08B8BF02" w14:textId="77777777" w:rsidR="009C4DFD" w:rsidRPr="005F4463" w:rsidRDefault="009C4DFD">
            <w:pPr>
              <w:rPr>
                <w:lang w:val="en-GB"/>
              </w:rPr>
            </w:pPr>
            <w:r w:rsidRPr="005F4463">
              <w:rPr>
                <w:rFonts w:ascii="Garamond" w:hAnsi="Garamond"/>
                <w:lang w:val="en-GB"/>
              </w:rPr>
              <w:t>BD</w:t>
            </w:r>
          </w:p>
        </w:tc>
        <w:tc>
          <w:tcPr>
            <w:tcW w:w="7401" w:type="dxa"/>
          </w:tcPr>
          <w:p w14:paraId="3284545E" w14:textId="77777777" w:rsidR="009C4DFD" w:rsidRPr="005F4463" w:rsidRDefault="009C4DFD">
            <w:pPr>
              <w:rPr>
                <w:lang w:val="en-GB"/>
              </w:rPr>
            </w:pPr>
            <w:r w:rsidRPr="005F4463">
              <w:rPr>
                <w:rFonts w:ascii="Garamond" w:hAnsi="Garamond"/>
                <w:lang w:val="en-GB"/>
              </w:rPr>
              <w:t>Business Development</w:t>
            </w:r>
          </w:p>
        </w:tc>
      </w:tr>
      <w:tr w:rsidR="00E74AEF" w:rsidRPr="005F4463" w14:paraId="626CA53D" w14:textId="77777777" w:rsidTr="0004125B">
        <w:tc>
          <w:tcPr>
            <w:tcW w:w="1672" w:type="dxa"/>
          </w:tcPr>
          <w:p w14:paraId="7A59EE59" w14:textId="77777777" w:rsidR="00E74AEF" w:rsidRPr="005F4463" w:rsidRDefault="00E74AEF">
            <w:pPr>
              <w:rPr>
                <w:lang w:val="en-GB"/>
              </w:rPr>
            </w:pPr>
            <w:r w:rsidRPr="005F4463">
              <w:rPr>
                <w:rFonts w:ascii="Garamond" w:hAnsi="Garamond"/>
                <w:lang w:val="en-GB"/>
              </w:rPr>
              <w:t>DG DEVCO</w:t>
            </w:r>
          </w:p>
        </w:tc>
        <w:tc>
          <w:tcPr>
            <w:tcW w:w="7401" w:type="dxa"/>
          </w:tcPr>
          <w:p w14:paraId="6719C377" w14:textId="77777777" w:rsidR="00E74AEF" w:rsidRPr="005F4463" w:rsidRDefault="00E74AEF">
            <w:pPr>
              <w:rPr>
                <w:lang w:val="en-GB"/>
              </w:rPr>
            </w:pPr>
            <w:r w:rsidRPr="005F4463">
              <w:rPr>
                <w:rFonts w:ascii="Garamond" w:hAnsi="Garamond"/>
                <w:lang w:val="en-GB"/>
              </w:rPr>
              <w:t>Directorate-General Department for International Cooperation and Dev</w:t>
            </w:r>
            <w:r w:rsidR="000462FB" w:rsidRPr="005F4463">
              <w:rPr>
                <w:rFonts w:ascii="Garamond" w:hAnsi="Garamond"/>
                <w:lang w:val="en-GB"/>
              </w:rPr>
              <w:t>e</w:t>
            </w:r>
            <w:r w:rsidRPr="005F4463">
              <w:rPr>
                <w:rFonts w:ascii="Garamond" w:hAnsi="Garamond"/>
                <w:lang w:val="en-GB"/>
              </w:rPr>
              <w:t>lopment</w:t>
            </w:r>
          </w:p>
        </w:tc>
      </w:tr>
      <w:tr w:rsidR="00E74AEF" w:rsidRPr="005F4463" w14:paraId="3FE23E61" w14:textId="77777777" w:rsidTr="0004125B">
        <w:tc>
          <w:tcPr>
            <w:tcW w:w="1672" w:type="dxa"/>
          </w:tcPr>
          <w:p w14:paraId="7D0BFC68" w14:textId="77777777" w:rsidR="00E74AEF" w:rsidRPr="005F4463" w:rsidRDefault="00E74AEF">
            <w:pPr>
              <w:rPr>
                <w:lang w:val="en-GB"/>
              </w:rPr>
            </w:pPr>
            <w:r w:rsidRPr="005F4463">
              <w:rPr>
                <w:rFonts w:ascii="Garamond" w:hAnsi="Garamond"/>
                <w:lang w:val="en-GB"/>
              </w:rPr>
              <w:t>DEC</w:t>
            </w:r>
          </w:p>
        </w:tc>
        <w:tc>
          <w:tcPr>
            <w:tcW w:w="7401" w:type="dxa"/>
          </w:tcPr>
          <w:p w14:paraId="4FDF2D86" w14:textId="77777777" w:rsidR="00E74AEF" w:rsidRPr="005F4463" w:rsidRDefault="00E74AEF">
            <w:pPr>
              <w:rPr>
                <w:lang w:val="en-GB"/>
              </w:rPr>
            </w:pPr>
            <w:r w:rsidRPr="005F4463">
              <w:rPr>
                <w:rFonts w:ascii="Garamond" w:hAnsi="Garamond"/>
                <w:lang w:val="en-GB"/>
              </w:rPr>
              <w:t>Disasters Emergencies Committee</w:t>
            </w:r>
          </w:p>
        </w:tc>
      </w:tr>
      <w:tr w:rsidR="009C4DFD" w:rsidRPr="005F4463" w14:paraId="79B95075" w14:textId="77777777" w:rsidTr="0004125B">
        <w:tc>
          <w:tcPr>
            <w:tcW w:w="1672" w:type="dxa"/>
          </w:tcPr>
          <w:p w14:paraId="657FDAC4" w14:textId="4D6BF1C9" w:rsidR="009C4DFD" w:rsidRPr="005F4463" w:rsidRDefault="0074178A">
            <w:pPr>
              <w:rPr>
                <w:lang w:val="en-GB"/>
              </w:rPr>
            </w:pPr>
            <w:r>
              <w:rPr>
                <w:rFonts w:ascii="Garamond" w:hAnsi="Garamond"/>
                <w:lang w:val="en-GB"/>
              </w:rPr>
              <w:t>FCDO</w:t>
            </w:r>
          </w:p>
        </w:tc>
        <w:tc>
          <w:tcPr>
            <w:tcW w:w="7401" w:type="dxa"/>
          </w:tcPr>
          <w:p w14:paraId="74F86EA3" w14:textId="412788EE" w:rsidR="009C4DFD" w:rsidRPr="005F4463" w:rsidRDefault="0074178A">
            <w:pPr>
              <w:rPr>
                <w:lang w:val="en-GB"/>
              </w:rPr>
            </w:pPr>
            <w:r>
              <w:rPr>
                <w:rFonts w:ascii="Garamond" w:hAnsi="Garamond"/>
                <w:lang w:val="en-GB"/>
              </w:rPr>
              <w:t>UK Foreign, Commonwealth and Development Office</w:t>
            </w:r>
          </w:p>
        </w:tc>
      </w:tr>
      <w:tr w:rsidR="00E74AEF" w:rsidRPr="005F4463" w14:paraId="1BCD350B" w14:textId="77777777" w:rsidTr="0004125B">
        <w:tc>
          <w:tcPr>
            <w:tcW w:w="1672" w:type="dxa"/>
          </w:tcPr>
          <w:p w14:paraId="55509269" w14:textId="77777777" w:rsidR="00E74AEF" w:rsidRPr="005F4463" w:rsidRDefault="00E74AEF">
            <w:pPr>
              <w:rPr>
                <w:lang w:val="en-GB"/>
              </w:rPr>
            </w:pPr>
            <w:r w:rsidRPr="005F4463">
              <w:rPr>
                <w:rFonts w:ascii="Garamond" w:hAnsi="Garamond"/>
                <w:lang w:val="en-GB"/>
              </w:rPr>
              <w:t>ECHO</w:t>
            </w:r>
          </w:p>
        </w:tc>
        <w:tc>
          <w:tcPr>
            <w:tcW w:w="7401" w:type="dxa"/>
          </w:tcPr>
          <w:p w14:paraId="0F0DB45E" w14:textId="77777777" w:rsidR="00E74AEF" w:rsidRPr="005F4463" w:rsidRDefault="00E74AEF">
            <w:pPr>
              <w:rPr>
                <w:lang w:val="en-GB"/>
              </w:rPr>
            </w:pPr>
            <w:r w:rsidRPr="005F4463">
              <w:rPr>
                <w:rFonts w:ascii="Garamond" w:hAnsi="Garamond"/>
                <w:lang w:val="en-GB"/>
              </w:rPr>
              <w:t>European Civil Protection and Humanitarian Aid Operations</w:t>
            </w:r>
          </w:p>
        </w:tc>
      </w:tr>
      <w:tr w:rsidR="00E74AEF" w:rsidRPr="005F4463" w14:paraId="0E3723CD" w14:textId="77777777" w:rsidTr="0004125B">
        <w:tc>
          <w:tcPr>
            <w:tcW w:w="1672" w:type="dxa"/>
          </w:tcPr>
          <w:p w14:paraId="2A78B7FF" w14:textId="77777777" w:rsidR="00E74AEF" w:rsidRPr="005F4463" w:rsidRDefault="00E74AEF">
            <w:pPr>
              <w:rPr>
                <w:lang w:val="en-GB"/>
              </w:rPr>
            </w:pPr>
            <w:r w:rsidRPr="005F4463">
              <w:rPr>
                <w:rFonts w:ascii="Garamond" w:hAnsi="Garamond"/>
                <w:lang w:val="en-GB"/>
              </w:rPr>
              <w:t>HPP</w:t>
            </w:r>
          </w:p>
        </w:tc>
        <w:tc>
          <w:tcPr>
            <w:tcW w:w="7401" w:type="dxa"/>
          </w:tcPr>
          <w:p w14:paraId="743772AC" w14:textId="77777777" w:rsidR="00E74AEF" w:rsidRPr="005F4463" w:rsidRDefault="00E74AEF">
            <w:pPr>
              <w:rPr>
                <w:lang w:val="en-GB"/>
              </w:rPr>
            </w:pPr>
            <w:r w:rsidRPr="005F4463">
              <w:rPr>
                <w:rFonts w:ascii="Garamond" w:hAnsi="Garamond"/>
                <w:lang w:val="en-GB"/>
              </w:rPr>
              <w:t>Humanitarian Policy and Practice</w:t>
            </w:r>
          </w:p>
        </w:tc>
      </w:tr>
      <w:tr w:rsidR="009C4DFD" w:rsidRPr="005F4463" w14:paraId="535B3634" w14:textId="77777777" w:rsidTr="0004125B">
        <w:tc>
          <w:tcPr>
            <w:tcW w:w="1672" w:type="dxa"/>
          </w:tcPr>
          <w:p w14:paraId="746537ED" w14:textId="77777777" w:rsidR="009C4DFD" w:rsidRPr="005F4463" w:rsidRDefault="009C4DFD">
            <w:pPr>
              <w:rPr>
                <w:lang w:val="en-GB"/>
              </w:rPr>
            </w:pPr>
            <w:r w:rsidRPr="005F4463">
              <w:rPr>
                <w:rFonts w:ascii="Garamond" w:hAnsi="Garamond"/>
                <w:lang w:val="en-GB"/>
              </w:rPr>
              <w:t>IDPP</w:t>
            </w:r>
          </w:p>
        </w:tc>
        <w:tc>
          <w:tcPr>
            <w:tcW w:w="7401" w:type="dxa"/>
          </w:tcPr>
          <w:p w14:paraId="6A1F71BC" w14:textId="77777777" w:rsidR="009C4DFD" w:rsidRPr="005F4463" w:rsidRDefault="009C4DFD">
            <w:pPr>
              <w:rPr>
                <w:lang w:val="en-GB"/>
              </w:rPr>
            </w:pPr>
            <w:r w:rsidRPr="005F4463">
              <w:rPr>
                <w:rFonts w:ascii="Garamond" w:hAnsi="Garamond"/>
                <w:lang w:val="en-GB"/>
              </w:rPr>
              <w:t>International Development Policy and Practice</w:t>
            </w:r>
          </w:p>
        </w:tc>
      </w:tr>
      <w:tr w:rsidR="00E74AEF" w:rsidRPr="005F4463" w14:paraId="0F439242" w14:textId="77777777" w:rsidTr="0004125B">
        <w:tc>
          <w:tcPr>
            <w:tcW w:w="1672" w:type="dxa"/>
          </w:tcPr>
          <w:p w14:paraId="6D3B3ADC" w14:textId="77777777" w:rsidR="00E74AEF" w:rsidRPr="005F4463" w:rsidRDefault="00E74AEF">
            <w:pPr>
              <w:rPr>
                <w:lang w:val="en-GB"/>
              </w:rPr>
            </w:pPr>
            <w:r w:rsidRPr="005F4463">
              <w:rPr>
                <w:rFonts w:ascii="Garamond" w:hAnsi="Garamond"/>
                <w:lang w:val="en-GB"/>
              </w:rPr>
              <w:t>ITT</w:t>
            </w:r>
          </w:p>
        </w:tc>
        <w:tc>
          <w:tcPr>
            <w:tcW w:w="7401" w:type="dxa"/>
          </w:tcPr>
          <w:p w14:paraId="144DFF30" w14:textId="77777777" w:rsidR="00E74AEF" w:rsidRPr="005F4463" w:rsidRDefault="00E74AEF">
            <w:pPr>
              <w:rPr>
                <w:lang w:val="en-GB"/>
              </w:rPr>
            </w:pPr>
            <w:r w:rsidRPr="005F4463">
              <w:rPr>
                <w:rFonts w:ascii="Garamond" w:hAnsi="Garamond"/>
                <w:lang w:val="en-GB"/>
              </w:rPr>
              <w:t>Invitation to Tender</w:t>
            </w:r>
          </w:p>
        </w:tc>
      </w:tr>
      <w:tr w:rsidR="00E74AEF" w:rsidRPr="005F4463" w14:paraId="29AEEF27" w14:textId="77777777" w:rsidTr="0004125B">
        <w:tc>
          <w:tcPr>
            <w:tcW w:w="1672" w:type="dxa"/>
          </w:tcPr>
          <w:p w14:paraId="2E4E9BD6" w14:textId="77777777" w:rsidR="00E74AEF" w:rsidRPr="005F4463" w:rsidRDefault="00E74AEF">
            <w:pPr>
              <w:rPr>
                <w:lang w:val="en-GB"/>
              </w:rPr>
            </w:pPr>
            <w:r w:rsidRPr="005F4463">
              <w:rPr>
                <w:rFonts w:ascii="Garamond" w:hAnsi="Garamond"/>
                <w:lang w:val="en-GB"/>
              </w:rPr>
              <w:t>M&amp;E</w:t>
            </w:r>
          </w:p>
        </w:tc>
        <w:tc>
          <w:tcPr>
            <w:tcW w:w="7401" w:type="dxa"/>
          </w:tcPr>
          <w:p w14:paraId="18BD1A84" w14:textId="77777777" w:rsidR="00E74AEF" w:rsidRPr="005F4463" w:rsidRDefault="00E74AEF">
            <w:pPr>
              <w:rPr>
                <w:lang w:val="en-GB"/>
              </w:rPr>
            </w:pPr>
            <w:r w:rsidRPr="005F4463">
              <w:rPr>
                <w:rFonts w:ascii="Garamond" w:hAnsi="Garamond"/>
                <w:lang w:val="en-GB"/>
              </w:rPr>
              <w:t>Monitoring and Evaluation</w:t>
            </w:r>
          </w:p>
        </w:tc>
      </w:tr>
      <w:tr w:rsidR="00CB1F8C" w:rsidRPr="005F4463" w14:paraId="759B0369" w14:textId="77777777" w:rsidTr="0004125B">
        <w:tc>
          <w:tcPr>
            <w:tcW w:w="1672" w:type="dxa"/>
          </w:tcPr>
          <w:p w14:paraId="371983A9" w14:textId="77777777" w:rsidR="00CB1F8C" w:rsidRPr="005F4463" w:rsidRDefault="00CB1F8C">
            <w:pPr>
              <w:rPr>
                <w:lang w:val="en-GB"/>
              </w:rPr>
            </w:pPr>
            <w:r w:rsidRPr="005F4463">
              <w:rPr>
                <w:rFonts w:ascii="Garamond" w:hAnsi="Garamond"/>
                <w:lang w:val="en-GB"/>
              </w:rPr>
              <w:t>MEL</w:t>
            </w:r>
          </w:p>
        </w:tc>
        <w:tc>
          <w:tcPr>
            <w:tcW w:w="7401" w:type="dxa"/>
          </w:tcPr>
          <w:p w14:paraId="68DCB1B9" w14:textId="77777777" w:rsidR="00CB1F8C" w:rsidRPr="005F4463" w:rsidRDefault="00CB1F8C">
            <w:pPr>
              <w:rPr>
                <w:lang w:val="en-GB"/>
              </w:rPr>
            </w:pPr>
            <w:r w:rsidRPr="005F4463">
              <w:rPr>
                <w:rFonts w:ascii="Garamond" w:hAnsi="Garamond"/>
                <w:lang w:val="en-GB"/>
              </w:rPr>
              <w:t>Monitoring/</w:t>
            </w:r>
            <w:proofErr w:type="spellStart"/>
            <w:r w:rsidRPr="005F4463">
              <w:rPr>
                <w:rFonts w:ascii="Garamond" w:hAnsi="Garamond"/>
                <w:lang w:val="en-GB"/>
              </w:rPr>
              <w:t>Evaulation</w:t>
            </w:r>
            <w:proofErr w:type="spellEnd"/>
            <w:r w:rsidRPr="005F4463">
              <w:rPr>
                <w:rFonts w:ascii="Garamond" w:hAnsi="Garamond"/>
                <w:lang w:val="en-GB"/>
              </w:rPr>
              <w:t>/Learning</w:t>
            </w:r>
          </w:p>
        </w:tc>
      </w:tr>
      <w:tr w:rsidR="00E74AEF" w:rsidRPr="005F4463" w14:paraId="6FDA9B47" w14:textId="77777777" w:rsidTr="0004125B">
        <w:tc>
          <w:tcPr>
            <w:tcW w:w="1672" w:type="dxa"/>
          </w:tcPr>
          <w:p w14:paraId="56DEC0FD" w14:textId="77777777" w:rsidR="00E74AEF" w:rsidRPr="005F4463" w:rsidRDefault="00E74AEF">
            <w:pPr>
              <w:rPr>
                <w:lang w:val="en-GB"/>
              </w:rPr>
            </w:pPr>
            <w:r w:rsidRPr="005F4463">
              <w:rPr>
                <w:rFonts w:ascii="Garamond" w:hAnsi="Garamond"/>
                <w:lang w:val="en-GB"/>
              </w:rPr>
              <w:t>P&amp;P</w:t>
            </w:r>
          </w:p>
        </w:tc>
        <w:tc>
          <w:tcPr>
            <w:tcW w:w="7401" w:type="dxa"/>
          </w:tcPr>
          <w:p w14:paraId="3A9E8ED7" w14:textId="77777777" w:rsidR="00E74AEF" w:rsidRPr="005F4463" w:rsidRDefault="00E74AEF">
            <w:pPr>
              <w:rPr>
                <w:lang w:val="en-GB"/>
              </w:rPr>
            </w:pPr>
            <w:r w:rsidRPr="005F4463">
              <w:rPr>
                <w:rFonts w:ascii="Garamond" w:hAnsi="Garamond"/>
                <w:lang w:val="en-GB"/>
              </w:rPr>
              <w:t>Philanthropy and Partnerships</w:t>
            </w:r>
          </w:p>
        </w:tc>
      </w:tr>
      <w:tr w:rsidR="009C4DFD" w:rsidRPr="005F4463" w14:paraId="6FBF80ED" w14:textId="77777777" w:rsidTr="0004125B">
        <w:tc>
          <w:tcPr>
            <w:tcW w:w="1672" w:type="dxa"/>
          </w:tcPr>
          <w:p w14:paraId="3083F671" w14:textId="77777777" w:rsidR="009C4DFD" w:rsidRPr="005F4463" w:rsidRDefault="009C4DFD">
            <w:pPr>
              <w:rPr>
                <w:lang w:val="en-GB"/>
              </w:rPr>
            </w:pPr>
            <w:r w:rsidRPr="005F4463">
              <w:rPr>
                <w:rFonts w:ascii="Garamond" w:hAnsi="Garamond"/>
                <w:lang w:val="en-GB"/>
              </w:rPr>
              <w:t>RFP</w:t>
            </w:r>
          </w:p>
        </w:tc>
        <w:tc>
          <w:tcPr>
            <w:tcW w:w="7401" w:type="dxa"/>
          </w:tcPr>
          <w:p w14:paraId="51922C6F" w14:textId="77777777" w:rsidR="009C4DFD" w:rsidRPr="005F4463" w:rsidRDefault="009C4DFD">
            <w:pPr>
              <w:rPr>
                <w:lang w:val="en-GB"/>
              </w:rPr>
            </w:pPr>
            <w:r w:rsidRPr="005F4463">
              <w:rPr>
                <w:rFonts w:ascii="Garamond" w:hAnsi="Garamond"/>
                <w:lang w:val="en-GB"/>
              </w:rPr>
              <w:t>Request for Proposals</w:t>
            </w:r>
          </w:p>
        </w:tc>
      </w:tr>
      <w:tr w:rsidR="00E74AEF" w:rsidRPr="005F4463" w14:paraId="1F4CEC04" w14:textId="77777777" w:rsidTr="0004125B">
        <w:tc>
          <w:tcPr>
            <w:tcW w:w="1672" w:type="dxa"/>
          </w:tcPr>
          <w:p w14:paraId="20C205CD" w14:textId="77777777" w:rsidR="00E74AEF" w:rsidRPr="005F4463" w:rsidRDefault="00E74AEF">
            <w:pPr>
              <w:rPr>
                <w:lang w:val="en-GB"/>
              </w:rPr>
            </w:pPr>
            <w:r w:rsidRPr="005F4463">
              <w:rPr>
                <w:rFonts w:ascii="Garamond" w:hAnsi="Garamond"/>
                <w:lang w:val="en-GB"/>
              </w:rPr>
              <w:t>SSQ</w:t>
            </w:r>
          </w:p>
        </w:tc>
        <w:tc>
          <w:tcPr>
            <w:tcW w:w="7401" w:type="dxa"/>
          </w:tcPr>
          <w:p w14:paraId="4E654D22" w14:textId="77777777" w:rsidR="00E74AEF" w:rsidRPr="005F4463" w:rsidRDefault="00E74AEF">
            <w:pPr>
              <w:rPr>
                <w:lang w:val="en-GB"/>
              </w:rPr>
            </w:pPr>
            <w:r w:rsidRPr="005F4463">
              <w:rPr>
                <w:rFonts w:ascii="Garamond" w:hAnsi="Garamond"/>
                <w:lang w:val="en-GB"/>
              </w:rPr>
              <w:t>Supplier Selection Questionnaire</w:t>
            </w:r>
          </w:p>
        </w:tc>
      </w:tr>
    </w:tbl>
    <w:p w14:paraId="04AF413A" w14:textId="5F8A061C" w:rsidR="71BBDE84" w:rsidRPr="005F4463" w:rsidRDefault="71BBDE84"/>
    <w:p w14:paraId="72C1F48A" w14:textId="268A7438" w:rsidR="12577D3F" w:rsidRPr="005F4463" w:rsidRDefault="12577D3F">
      <w:pPr>
        <w:rPr>
          <w:lang w:val="en-GB"/>
        </w:rPr>
      </w:pPr>
    </w:p>
    <w:p w14:paraId="6507270C" w14:textId="77777777" w:rsidR="003C783A" w:rsidRPr="005F4463" w:rsidRDefault="003C783A">
      <w:pPr>
        <w:rPr>
          <w:lang w:val="en-GB"/>
        </w:rPr>
      </w:pPr>
      <w:r w:rsidRPr="005F4463">
        <w:rPr>
          <w:lang w:val="en-GB"/>
        </w:rPr>
        <w:br w:type="page"/>
      </w:r>
    </w:p>
    <w:p w14:paraId="5E71F024" w14:textId="700EFCCB" w:rsidR="00E6746E" w:rsidRPr="005F4463" w:rsidRDefault="00E6746E" w:rsidP="44634E97">
      <w:pPr>
        <w:pStyle w:val="Heading1"/>
        <w:shd w:val="clear" w:color="auto" w:fill="FF0000"/>
        <w:rPr>
          <w:lang w:val="en-GB"/>
        </w:rPr>
      </w:pPr>
      <w:bookmarkStart w:id="3" w:name="_Toc276190"/>
      <w:r w:rsidRPr="005F4463">
        <w:rPr>
          <w:lang w:val="en-GB"/>
        </w:rPr>
        <w:lastRenderedPageBreak/>
        <w:t>Organi</w:t>
      </w:r>
      <w:r w:rsidR="006F3C40" w:rsidRPr="005F4463">
        <w:rPr>
          <w:lang w:val="en-GB"/>
        </w:rPr>
        <w:t>s</w:t>
      </w:r>
      <w:r w:rsidRPr="005F4463">
        <w:rPr>
          <w:lang w:val="en-GB"/>
        </w:rPr>
        <w:t>ation Information</w:t>
      </w:r>
      <w:bookmarkEnd w:id="3"/>
      <w:r w:rsidRPr="005F4463">
        <w:rPr>
          <w:lang w:val="en-GB"/>
        </w:rPr>
        <w:t xml:space="preserve"> </w:t>
      </w:r>
    </w:p>
    <w:p w14:paraId="54168DC9" w14:textId="77777777" w:rsidR="00E6746E" w:rsidRPr="005F4463" w:rsidRDefault="00E6746E">
      <w:pPr>
        <w:jc w:val="both"/>
        <w:rPr>
          <w:lang w:val="en-GB"/>
        </w:rPr>
      </w:pPr>
    </w:p>
    <w:p w14:paraId="004A49C4" w14:textId="613C5EF1" w:rsidR="00BB4526" w:rsidRPr="005F4463" w:rsidRDefault="00D13E9F" w:rsidP="00BB4526">
      <w:pPr>
        <w:jc w:val="both"/>
        <w:rPr>
          <w:rFonts w:ascii="Garamond" w:hAnsi="Garamond"/>
          <w:sz w:val="28"/>
          <w:szCs w:val="28"/>
          <w:lang w:val="en-GB"/>
        </w:rPr>
      </w:pPr>
      <w:r w:rsidRPr="005F4463">
        <w:rPr>
          <w:rFonts w:ascii="Garamond" w:hAnsi="Garamond"/>
          <w:sz w:val="28"/>
          <w:szCs w:val="28"/>
          <w:lang w:val="en-GB"/>
        </w:rPr>
        <w:t>ActionAid</w:t>
      </w:r>
      <w:r w:rsidR="00BB4526" w:rsidRPr="005F4463">
        <w:rPr>
          <w:rFonts w:ascii="Garamond" w:hAnsi="Garamond"/>
          <w:sz w:val="28"/>
          <w:szCs w:val="28"/>
          <w:lang w:val="en-GB"/>
        </w:rPr>
        <w:t xml:space="preserve"> is a leading international development organi</w:t>
      </w:r>
      <w:r w:rsidR="006F3C40" w:rsidRPr="005F4463">
        <w:rPr>
          <w:rFonts w:ascii="Garamond" w:hAnsi="Garamond"/>
          <w:sz w:val="28"/>
          <w:szCs w:val="28"/>
          <w:lang w:val="en-GB"/>
        </w:rPr>
        <w:t>s</w:t>
      </w:r>
      <w:r w:rsidR="00BB4526" w:rsidRPr="005F4463">
        <w:rPr>
          <w:rFonts w:ascii="Garamond" w:hAnsi="Garamond"/>
          <w:sz w:val="28"/>
          <w:szCs w:val="28"/>
          <w:lang w:val="en-GB"/>
        </w:rPr>
        <w:t xml:space="preserve">ation, working with over 15 million people in 45 countries for a world free from poverty, inequality and injustice. We work to </w:t>
      </w:r>
      <w:proofErr w:type="spellStart"/>
      <w:r w:rsidR="00BB4526" w:rsidRPr="005F4463">
        <w:rPr>
          <w:rFonts w:ascii="Garamond" w:hAnsi="Garamond"/>
          <w:sz w:val="28"/>
          <w:szCs w:val="28"/>
          <w:lang w:val="en-GB"/>
        </w:rPr>
        <w:t>to</w:t>
      </w:r>
      <w:proofErr w:type="spellEnd"/>
      <w:r w:rsidR="00BB4526" w:rsidRPr="005F4463">
        <w:rPr>
          <w:rFonts w:ascii="Garamond" w:hAnsi="Garamond"/>
          <w:sz w:val="28"/>
          <w:szCs w:val="28"/>
          <w:lang w:val="en-GB"/>
        </w:rPr>
        <w:t xml:space="preserve"> strengthen the capacity and agency of people living in poverty and exclusion, especially women, to assert their rights. We work with communities, people’s organisations, women’s movements, groups and networks, social movements and other allies to overcome the structural causes and consequences of poverty and injustice.</w:t>
      </w:r>
    </w:p>
    <w:p w14:paraId="3CFC8D57" w14:textId="77777777" w:rsidR="00BB4526" w:rsidRPr="005F4463" w:rsidRDefault="00BB4526" w:rsidP="006F098B">
      <w:pPr>
        <w:spacing w:line="120" w:lineRule="auto"/>
        <w:jc w:val="both"/>
        <w:rPr>
          <w:rFonts w:ascii="Garamond" w:hAnsi="Garamond"/>
          <w:sz w:val="28"/>
          <w:szCs w:val="28"/>
          <w:lang w:val="en-GB"/>
        </w:rPr>
      </w:pPr>
    </w:p>
    <w:p w14:paraId="3FC711BB" w14:textId="77777777" w:rsidR="00BB4526" w:rsidRPr="005F4463" w:rsidRDefault="00BB4526" w:rsidP="00BB4526">
      <w:pPr>
        <w:jc w:val="both"/>
        <w:rPr>
          <w:rFonts w:ascii="Garamond" w:hAnsi="Garamond"/>
          <w:sz w:val="28"/>
          <w:szCs w:val="28"/>
          <w:lang w:val="en-GB"/>
        </w:rPr>
      </w:pPr>
      <w:r w:rsidRPr="005F4463">
        <w:rPr>
          <w:rFonts w:ascii="Garamond" w:hAnsi="Garamond"/>
          <w:sz w:val="28"/>
          <w:szCs w:val="28"/>
          <w:lang w:val="en-GB"/>
        </w:rPr>
        <w:t xml:space="preserve">The denial of women and girls’ rights is one of the biggest causes of poverty worldwide, and a grave injustice. No community can truly prosper when half its citizens are denied the rights enjoyed by the other half. Our work will also benefit men and boys living in poverty, but we will put the rights of women and girls at the centre of all that we do. </w:t>
      </w:r>
    </w:p>
    <w:p w14:paraId="530013F7" w14:textId="77777777" w:rsidR="00BB4526" w:rsidRPr="005F4463" w:rsidRDefault="00BB4526" w:rsidP="006F098B">
      <w:pPr>
        <w:spacing w:line="120" w:lineRule="auto"/>
        <w:jc w:val="both"/>
        <w:rPr>
          <w:rFonts w:ascii="Garamond" w:hAnsi="Garamond"/>
          <w:sz w:val="28"/>
          <w:szCs w:val="28"/>
          <w:lang w:val="en-GB"/>
        </w:rPr>
      </w:pPr>
    </w:p>
    <w:p w14:paraId="450ACD30" w14:textId="77777777" w:rsidR="00BB4526" w:rsidRPr="005F4463" w:rsidRDefault="00BB4526" w:rsidP="00BB4526">
      <w:pPr>
        <w:jc w:val="both"/>
        <w:rPr>
          <w:rFonts w:ascii="Garamond" w:hAnsi="Garamond"/>
          <w:sz w:val="28"/>
          <w:szCs w:val="28"/>
          <w:lang w:val="en-GB"/>
        </w:rPr>
      </w:pPr>
      <w:r w:rsidRPr="005F4463">
        <w:rPr>
          <w:rFonts w:ascii="Garamond" w:hAnsi="Garamond"/>
          <w:sz w:val="28"/>
          <w:szCs w:val="28"/>
          <w:lang w:val="en-GB"/>
        </w:rPr>
        <w:t>Over the strategy period from 2017-2022, we will:</w:t>
      </w:r>
    </w:p>
    <w:p w14:paraId="4A6E77D7" w14:textId="77777777" w:rsidR="00BB4526" w:rsidRPr="005F4463" w:rsidRDefault="00BB4526" w:rsidP="00BB4526">
      <w:pPr>
        <w:numPr>
          <w:ilvl w:val="0"/>
          <w:numId w:val="20"/>
        </w:numPr>
        <w:jc w:val="both"/>
        <w:rPr>
          <w:rFonts w:ascii="Garamond" w:hAnsi="Garamond"/>
          <w:sz w:val="28"/>
          <w:szCs w:val="28"/>
          <w:lang w:val="en-GB"/>
        </w:rPr>
      </w:pPr>
      <w:r w:rsidRPr="005F4463">
        <w:rPr>
          <w:rFonts w:ascii="Garamond" w:hAnsi="Garamond"/>
          <w:sz w:val="28"/>
          <w:szCs w:val="28"/>
          <w:lang w:val="en-GB"/>
        </w:rPr>
        <w:t>Significantly reduce the risk of violence against women and girls;</w:t>
      </w:r>
    </w:p>
    <w:p w14:paraId="0AF83EF0" w14:textId="77777777" w:rsidR="00BB4526" w:rsidRPr="005F4463" w:rsidRDefault="00BB4526" w:rsidP="00BB4526">
      <w:pPr>
        <w:numPr>
          <w:ilvl w:val="0"/>
          <w:numId w:val="20"/>
        </w:numPr>
        <w:jc w:val="both"/>
        <w:rPr>
          <w:rFonts w:ascii="Garamond" w:hAnsi="Garamond"/>
          <w:sz w:val="28"/>
          <w:szCs w:val="28"/>
          <w:lang w:val="en-GB"/>
        </w:rPr>
      </w:pPr>
      <w:r w:rsidRPr="005F4463">
        <w:rPr>
          <w:rFonts w:ascii="Garamond" w:hAnsi="Garamond"/>
          <w:sz w:val="28"/>
          <w:szCs w:val="28"/>
          <w:lang w:val="en-GB"/>
        </w:rPr>
        <w:t>Fight for women’s equal rights to economic opportunities; and</w:t>
      </w:r>
    </w:p>
    <w:p w14:paraId="709329C4" w14:textId="77777777" w:rsidR="00BB4526" w:rsidRPr="005F4463" w:rsidRDefault="00BB4526" w:rsidP="00BB4526">
      <w:pPr>
        <w:numPr>
          <w:ilvl w:val="0"/>
          <w:numId w:val="20"/>
        </w:numPr>
        <w:jc w:val="both"/>
        <w:rPr>
          <w:rFonts w:ascii="Garamond" w:hAnsi="Garamond"/>
          <w:sz w:val="28"/>
          <w:szCs w:val="28"/>
          <w:lang w:val="en-GB"/>
        </w:rPr>
      </w:pPr>
      <w:r w:rsidRPr="005F4463">
        <w:rPr>
          <w:rFonts w:ascii="Garamond" w:hAnsi="Garamond"/>
          <w:sz w:val="28"/>
          <w:szCs w:val="28"/>
          <w:lang w:val="en-GB"/>
        </w:rPr>
        <w:t>Prioritise women and girls’ rights and leadership in humanitarian crises.</w:t>
      </w:r>
    </w:p>
    <w:p w14:paraId="58B64754" w14:textId="77777777" w:rsidR="00BB4526" w:rsidRPr="005F4463" w:rsidRDefault="00BB4526" w:rsidP="006F098B">
      <w:pPr>
        <w:spacing w:line="120" w:lineRule="auto"/>
        <w:jc w:val="both"/>
        <w:rPr>
          <w:rFonts w:ascii="Garamond" w:hAnsi="Garamond"/>
          <w:sz w:val="28"/>
          <w:szCs w:val="28"/>
          <w:lang w:val="en-GB"/>
        </w:rPr>
      </w:pPr>
    </w:p>
    <w:p w14:paraId="198242D2" w14:textId="21752FB9" w:rsidR="008A4154" w:rsidRPr="005F4463" w:rsidRDefault="00BB4526" w:rsidP="00D55F43">
      <w:pPr>
        <w:jc w:val="both"/>
        <w:rPr>
          <w:lang w:val="en-GB"/>
        </w:rPr>
      </w:pPr>
      <w:r w:rsidRPr="005F4463">
        <w:rPr>
          <w:rFonts w:ascii="Garamond" w:hAnsi="Garamond"/>
          <w:sz w:val="28"/>
          <w:szCs w:val="28"/>
          <w:lang w:val="en-GB"/>
        </w:rPr>
        <w:t xml:space="preserve">Resource mobilisation, especially through institutional funding, is critical to the delivery of our strategy. </w:t>
      </w:r>
      <w:r w:rsidR="008A4154" w:rsidRPr="005F4463">
        <w:rPr>
          <w:rFonts w:ascii="Garamond" w:hAnsi="Garamond"/>
          <w:sz w:val="28"/>
          <w:szCs w:val="28"/>
          <w:lang w:val="en-GB"/>
        </w:rPr>
        <w:t xml:space="preserve">Through our </w:t>
      </w:r>
      <w:r w:rsidR="00D55F43" w:rsidRPr="005F4463">
        <w:rPr>
          <w:rFonts w:ascii="Garamond" w:hAnsi="Garamond"/>
          <w:sz w:val="28"/>
          <w:szCs w:val="28"/>
          <w:lang w:val="en-GB"/>
        </w:rPr>
        <w:t xml:space="preserve">human </w:t>
      </w:r>
      <w:proofErr w:type="gramStart"/>
      <w:r w:rsidR="00D55F43" w:rsidRPr="005F4463">
        <w:rPr>
          <w:rFonts w:ascii="Garamond" w:hAnsi="Garamond"/>
          <w:sz w:val="28"/>
          <w:szCs w:val="28"/>
          <w:lang w:val="en-GB"/>
        </w:rPr>
        <w:t>rights based</w:t>
      </w:r>
      <w:proofErr w:type="gramEnd"/>
      <w:r w:rsidR="00D55F43" w:rsidRPr="005F4463">
        <w:rPr>
          <w:rFonts w:ascii="Garamond" w:hAnsi="Garamond"/>
          <w:sz w:val="28"/>
          <w:szCs w:val="28"/>
          <w:lang w:val="en-GB"/>
        </w:rPr>
        <w:t xml:space="preserve"> approach and informed by feminist principles, ActionAid support</w:t>
      </w:r>
      <w:r w:rsidR="00843F03" w:rsidRPr="005F4463">
        <w:rPr>
          <w:rFonts w:ascii="Garamond" w:hAnsi="Garamond"/>
          <w:sz w:val="28"/>
          <w:szCs w:val="28"/>
          <w:lang w:val="en-GB"/>
        </w:rPr>
        <w:t>s</w:t>
      </w:r>
      <w:r w:rsidR="00D55F43" w:rsidRPr="005F4463">
        <w:rPr>
          <w:rFonts w:ascii="Garamond" w:hAnsi="Garamond"/>
          <w:sz w:val="28"/>
          <w:szCs w:val="28"/>
          <w:lang w:val="en-GB"/>
        </w:rPr>
        <w:t xml:space="preserve"> women and girls to be leaders and agents of change and we expect this </w:t>
      </w:r>
      <w:r w:rsidR="00843F03" w:rsidRPr="005F4463">
        <w:rPr>
          <w:rFonts w:ascii="Garamond" w:hAnsi="Garamond"/>
          <w:sz w:val="28"/>
          <w:szCs w:val="28"/>
          <w:lang w:val="en-GB"/>
        </w:rPr>
        <w:t>to inform our approach to bid and grant management.</w:t>
      </w:r>
    </w:p>
    <w:p w14:paraId="6BC8EC01" w14:textId="77777777" w:rsidR="00E6746E" w:rsidRPr="005F4463" w:rsidRDefault="00E6746E" w:rsidP="007E7403">
      <w:pPr>
        <w:jc w:val="both"/>
        <w:rPr>
          <w:lang w:val="en-GB"/>
        </w:rPr>
      </w:pPr>
    </w:p>
    <w:p w14:paraId="1612DD53" w14:textId="77777777" w:rsidR="00E6746E" w:rsidRPr="005F4463" w:rsidRDefault="00E6746E">
      <w:pPr>
        <w:jc w:val="both"/>
        <w:rPr>
          <w:lang w:val="en-GB"/>
        </w:rPr>
      </w:pPr>
      <w:r w:rsidRPr="005F4463">
        <w:rPr>
          <w:rFonts w:ascii="Garamond" w:hAnsi="Garamond"/>
          <w:sz w:val="28"/>
          <w:szCs w:val="28"/>
          <w:lang w:val="en-GB"/>
        </w:rPr>
        <w:t xml:space="preserve">More information on the organisation will be made available upon request or can be accessed through our website </w:t>
      </w:r>
      <w:hyperlink r:id="rId12" w:history="1">
        <w:r w:rsidR="0013463C" w:rsidRPr="005F4463">
          <w:rPr>
            <w:rStyle w:val="Hyperlink"/>
            <w:rFonts w:ascii="Garamond" w:hAnsi="Garamond"/>
            <w:sz w:val="28"/>
            <w:szCs w:val="28"/>
            <w:lang w:val="en-GB"/>
          </w:rPr>
          <w:t>www.actionaid.org</w:t>
        </w:r>
      </w:hyperlink>
      <w:r w:rsidR="0013463C" w:rsidRPr="005F4463">
        <w:rPr>
          <w:rFonts w:ascii="Garamond" w:hAnsi="Garamond"/>
          <w:sz w:val="28"/>
          <w:szCs w:val="28"/>
          <w:lang w:val="en-GB"/>
        </w:rPr>
        <w:t xml:space="preserve"> </w:t>
      </w:r>
      <w:r w:rsidR="00716653" w:rsidRPr="005F4463">
        <w:rPr>
          <w:rFonts w:ascii="Garamond" w:hAnsi="Garamond"/>
          <w:sz w:val="28"/>
          <w:szCs w:val="28"/>
          <w:lang w:val="en-GB"/>
        </w:rPr>
        <w:t xml:space="preserve">and </w:t>
      </w:r>
      <w:hyperlink r:id="rId13" w:history="1">
        <w:r w:rsidR="0013463C" w:rsidRPr="005F4463">
          <w:rPr>
            <w:rStyle w:val="Hyperlink"/>
            <w:rFonts w:ascii="Garamond" w:hAnsi="Garamond"/>
            <w:sz w:val="28"/>
            <w:szCs w:val="28"/>
            <w:lang w:val="en-GB"/>
          </w:rPr>
          <w:t>www.actionaid.org.uk</w:t>
        </w:r>
      </w:hyperlink>
      <w:r w:rsidR="0013463C" w:rsidRPr="005F4463">
        <w:rPr>
          <w:rFonts w:ascii="Garamond" w:hAnsi="Garamond"/>
          <w:sz w:val="28"/>
          <w:szCs w:val="28"/>
          <w:lang w:val="en-GB"/>
        </w:rPr>
        <w:t xml:space="preserve">. </w:t>
      </w:r>
    </w:p>
    <w:p w14:paraId="6CC16F79" w14:textId="77777777" w:rsidR="00E6746E" w:rsidRPr="005F4463" w:rsidRDefault="00E6746E" w:rsidP="007E7403">
      <w:pPr>
        <w:jc w:val="both"/>
        <w:rPr>
          <w:lang w:val="en-GB"/>
        </w:rPr>
      </w:pPr>
    </w:p>
    <w:p w14:paraId="53DE693F" w14:textId="77777777" w:rsidR="00AD0150" w:rsidRPr="005F4463" w:rsidRDefault="00AD0150" w:rsidP="44634E97">
      <w:pPr>
        <w:pStyle w:val="Heading1"/>
        <w:shd w:val="clear" w:color="auto" w:fill="FF0000"/>
        <w:rPr>
          <w:lang w:val="en-GB"/>
        </w:rPr>
      </w:pPr>
      <w:bookmarkStart w:id="4" w:name="_Toc276191"/>
      <w:r w:rsidRPr="005F4463">
        <w:rPr>
          <w:lang w:val="en-GB"/>
        </w:rPr>
        <w:t xml:space="preserve">Current </w:t>
      </w:r>
      <w:r w:rsidR="00550BCE" w:rsidRPr="005F4463">
        <w:rPr>
          <w:lang w:val="en-GB"/>
        </w:rPr>
        <w:t>Situation Over</w:t>
      </w:r>
      <w:r w:rsidRPr="005F4463">
        <w:rPr>
          <w:lang w:val="en-GB"/>
        </w:rPr>
        <w:t>view</w:t>
      </w:r>
      <w:bookmarkEnd w:id="4"/>
    </w:p>
    <w:p w14:paraId="16786C22" w14:textId="77777777" w:rsidR="0013463C" w:rsidRPr="005F4463" w:rsidRDefault="00D13E9F" w:rsidP="007E7403">
      <w:pPr>
        <w:jc w:val="both"/>
        <w:rPr>
          <w:lang w:val="en-GB"/>
        </w:rPr>
      </w:pPr>
      <w:r w:rsidRPr="005F4463">
        <w:rPr>
          <w:rFonts w:ascii="Garamond" w:hAnsi="Garamond"/>
          <w:sz w:val="28"/>
          <w:szCs w:val="28"/>
          <w:lang w:val="en-GB"/>
        </w:rPr>
        <w:t xml:space="preserve">ActionAid UK is part of the </w:t>
      </w:r>
      <w:r w:rsidR="006472EE" w:rsidRPr="005F4463">
        <w:rPr>
          <w:rFonts w:ascii="Garamond" w:hAnsi="Garamond"/>
          <w:sz w:val="28"/>
          <w:szCs w:val="28"/>
          <w:lang w:val="en-GB"/>
        </w:rPr>
        <w:t>ActionAid</w:t>
      </w:r>
      <w:r w:rsidRPr="005F4463">
        <w:rPr>
          <w:rFonts w:ascii="Garamond" w:hAnsi="Garamond"/>
          <w:sz w:val="28"/>
          <w:szCs w:val="28"/>
          <w:lang w:val="en-GB"/>
        </w:rPr>
        <w:t xml:space="preserve"> Federation, and as such plays a key role in global fundraising</w:t>
      </w:r>
      <w:r w:rsidR="0013463C" w:rsidRPr="005F4463">
        <w:rPr>
          <w:rFonts w:ascii="Garamond" w:hAnsi="Garamond"/>
          <w:sz w:val="28"/>
          <w:szCs w:val="28"/>
          <w:lang w:val="en-GB"/>
        </w:rPr>
        <w:t xml:space="preserve"> to support the work of the global federation</w:t>
      </w:r>
      <w:r w:rsidRPr="005F4463">
        <w:rPr>
          <w:rFonts w:ascii="Garamond" w:hAnsi="Garamond"/>
          <w:sz w:val="28"/>
          <w:szCs w:val="28"/>
          <w:lang w:val="en-GB"/>
        </w:rPr>
        <w:t>.</w:t>
      </w:r>
      <w:r w:rsidR="00F118A2" w:rsidRPr="005F4463">
        <w:rPr>
          <w:rFonts w:ascii="Garamond" w:hAnsi="Garamond"/>
          <w:sz w:val="28"/>
          <w:szCs w:val="28"/>
          <w:lang w:val="en-GB"/>
        </w:rPr>
        <w:t xml:space="preserve"> As part of the 2017-2022 strategy, ActionAid UK has committed to increase annual income </w:t>
      </w:r>
      <w:r w:rsidR="00B0279E" w:rsidRPr="005F4463">
        <w:rPr>
          <w:rFonts w:ascii="Garamond" w:hAnsi="Garamond"/>
          <w:sz w:val="28"/>
          <w:szCs w:val="28"/>
          <w:lang w:val="en-GB"/>
        </w:rPr>
        <w:t>significantly</w:t>
      </w:r>
      <w:r w:rsidR="00F118A2" w:rsidRPr="005F4463">
        <w:rPr>
          <w:rFonts w:ascii="Garamond" w:hAnsi="Garamond"/>
          <w:sz w:val="28"/>
          <w:szCs w:val="28"/>
          <w:lang w:val="en-GB"/>
        </w:rPr>
        <w:t xml:space="preserve"> by 2022 through </w:t>
      </w:r>
      <w:r w:rsidR="0013463C" w:rsidRPr="005F4463">
        <w:rPr>
          <w:rFonts w:ascii="Garamond" w:hAnsi="Garamond"/>
          <w:sz w:val="28"/>
          <w:szCs w:val="28"/>
          <w:lang w:val="en-GB"/>
        </w:rPr>
        <w:t>three primary fundraising teams within ActionAid UK.</w:t>
      </w:r>
    </w:p>
    <w:p w14:paraId="24D90A74" w14:textId="14E1A4F3" w:rsidR="0013463C" w:rsidRPr="005F4463" w:rsidRDefault="0013463C" w:rsidP="00F118A2">
      <w:pPr>
        <w:numPr>
          <w:ilvl w:val="0"/>
          <w:numId w:val="22"/>
        </w:numPr>
        <w:spacing w:after="120"/>
        <w:jc w:val="both"/>
        <w:rPr>
          <w:rFonts w:ascii="Garamond" w:hAnsi="Garamond"/>
          <w:sz w:val="28"/>
          <w:szCs w:val="28"/>
          <w:lang w:val="en-GB"/>
        </w:rPr>
      </w:pPr>
      <w:r w:rsidRPr="005F4463">
        <w:rPr>
          <w:rFonts w:ascii="Garamond" w:hAnsi="Garamond"/>
          <w:b/>
          <w:bCs/>
          <w:sz w:val="28"/>
          <w:szCs w:val="28"/>
          <w:lang w:val="en-GB"/>
        </w:rPr>
        <w:t>International Development Policy and Practice (IDPP)</w:t>
      </w:r>
      <w:r w:rsidRPr="005F4463">
        <w:rPr>
          <w:rFonts w:ascii="Garamond" w:hAnsi="Garamond"/>
          <w:sz w:val="28"/>
          <w:szCs w:val="28"/>
          <w:lang w:val="en-GB"/>
        </w:rPr>
        <w:t xml:space="preserve"> plays a key role in securing and managing ActionAid UK’s </w:t>
      </w:r>
      <w:r w:rsidR="004A14BD" w:rsidRPr="005F4463">
        <w:rPr>
          <w:rFonts w:ascii="Garamond" w:hAnsi="Garamond"/>
          <w:sz w:val="28"/>
          <w:szCs w:val="28"/>
          <w:lang w:val="en-GB"/>
        </w:rPr>
        <w:t xml:space="preserve">(AAUK) </w:t>
      </w:r>
      <w:r w:rsidRPr="005F4463">
        <w:rPr>
          <w:rFonts w:ascii="Garamond" w:hAnsi="Garamond"/>
          <w:sz w:val="28"/>
          <w:szCs w:val="28"/>
          <w:lang w:val="en-GB"/>
        </w:rPr>
        <w:t>institutional funding for development programmes and projects from donors including the</w:t>
      </w:r>
      <w:r w:rsidR="0009654E" w:rsidRPr="0009654E">
        <w:rPr>
          <w:rFonts w:ascii="Garamond" w:hAnsi="Garamond"/>
          <w:lang w:val="en-GB"/>
        </w:rPr>
        <w:t xml:space="preserve"> </w:t>
      </w:r>
      <w:r w:rsidR="0009654E" w:rsidRPr="0009654E">
        <w:rPr>
          <w:rFonts w:ascii="Garamond" w:hAnsi="Garamond"/>
          <w:sz w:val="28"/>
          <w:szCs w:val="28"/>
          <w:lang w:val="en-GB"/>
        </w:rPr>
        <w:t>UK Foreign, Commonwealth and Development Office</w:t>
      </w:r>
      <w:r w:rsidR="00173342">
        <w:rPr>
          <w:rFonts w:ascii="Garamond" w:hAnsi="Garamond"/>
          <w:sz w:val="28"/>
          <w:szCs w:val="28"/>
          <w:lang w:val="en-GB"/>
        </w:rPr>
        <w:t xml:space="preserve"> </w:t>
      </w:r>
      <w:r w:rsidR="00173342">
        <w:rPr>
          <w:rFonts w:ascii="Garamond" w:hAnsi="Garamond"/>
          <w:sz w:val="28"/>
          <w:szCs w:val="28"/>
          <w:lang w:val="en-GB"/>
        </w:rPr>
        <w:lastRenderedPageBreak/>
        <w:t>(FCDO)</w:t>
      </w:r>
      <w:r w:rsidRPr="005F4463">
        <w:rPr>
          <w:rFonts w:ascii="Garamond" w:hAnsi="Garamond"/>
          <w:sz w:val="28"/>
          <w:szCs w:val="28"/>
          <w:lang w:val="en-GB"/>
        </w:rPr>
        <w:t xml:space="preserve">, Comic Relief and the European Commission Directorate General for International Cooperation and Development (DG DEVCO). </w:t>
      </w:r>
    </w:p>
    <w:p w14:paraId="189327A8" w14:textId="28139136" w:rsidR="00C526C1" w:rsidRPr="005F4463" w:rsidRDefault="00AF10C6" w:rsidP="0004125B">
      <w:pPr>
        <w:pStyle w:val="ListParagraph"/>
        <w:numPr>
          <w:ilvl w:val="0"/>
          <w:numId w:val="22"/>
        </w:numPr>
        <w:autoSpaceDE w:val="0"/>
        <w:autoSpaceDN w:val="0"/>
        <w:adjustRightInd w:val="0"/>
        <w:jc w:val="both"/>
        <w:rPr>
          <w:rFonts w:ascii="Garamond" w:hAnsi="Garamond"/>
          <w:sz w:val="28"/>
          <w:szCs w:val="28"/>
          <w:lang w:val="en-GB"/>
        </w:rPr>
      </w:pPr>
      <w:r w:rsidRPr="005F4463">
        <w:rPr>
          <w:rFonts w:ascii="Garamond" w:hAnsi="Garamond"/>
          <w:b/>
          <w:bCs/>
          <w:sz w:val="28"/>
          <w:szCs w:val="28"/>
          <w:lang w:val="en-GB"/>
        </w:rPr>
        <w:t>Humanitarian Policy and Practice (HPP</w:t>
      </w:r>
      <w:r w:rsidR="000901AA" w:rsidRPr="005F4463">
        <w:rPr>
          <w:rFonts w:ascii="Garamond" w:hAnsi="Garamond"/>
          <w:b/>
          <w:bCs/>
          <w:sz w:val="28"/>
          <w:szCs w:val="28"/>
          <w:lang w:val="en-GB"/>
        </w:rPr>
        <w:t>)</w:t>
      </w:r>
      <w:r w:rsidR="00680AFD" w:rsidRPr="005F4463">
        <w:rPr>
          <w:rFonts w:ascii="Garamond" w:hAnsi="Garamond"/>
          <w:b/>
          <w:bCs/>
          <w:sz w:val="28"/>
          <w:szCs w:val="28"/>
          <w:lang w:val="en-GB"/>
        </w:rPr>
        <w:t xml:space="preserve"> </w:t>
      </w:r>
      <w:r w:rsidR="00680AFD" w:rsidRPr="005F4463">
        <w:rPr>
          <w:rFonts w:ascii="Garamond" w:hAnsi="Garamond"/>
          <w:sz w:val="28"/>
          <w:szCs w:val="28"/>
          <w:lang w:val="en-GB"/>
        </w:rPr>
        <w:t>has a mirror function to IDPP to secure and manage A</w:t>
      </w:r>
      <w:r w:rsidR="004A14BD" w:rsidRPr="005F4463">
        <w:rPr>
          <w:rFonts w:ascii="Garamond" w:hAnsi="Garamond"/>
          <w:sz w:val="28"/>
          <w:szCs w:val="28"/>
          <w:lang w:val="en-GB"/>
        </w:rPr>
        <w:t xml:space="preserve">AUK’s </w:t>
      </w:r>
      <w:r w:rsidR="00680AFD" w:rsidRPr="005F4463">
        <w:rPr>
          <w:rFonts w:ascii="Garamond" w:hAnsi="Garamond"/>
          <w:sz w:val="28"/>
          <w:szCs w:val="28"/>
          <w:lang w:val="en-GB"/>
        </w:rPr>
        <w:t xml:space="preserve"> </w:t>
      </w:r>
      <w:r w:rsidR="004A14BD" w:rsidRPr="005F4463">
        <w:rPr>
          <w:rFonts w:ascii="Garamond" w:hAnsi="Garamond"/>
          <w:sz w:val="28"/>
          <w:szCs w:val="28"/>
          <w:lang w:val="en-GB"/>
        </w:rPr>
        <w:t xml:space="preserve">institutional funding for </w:t>
      </w:r>
      <w:r w:rsidR="004A14BD" w:rsidRPr="005F4463">
        <w:rPr>
          <w:rFonts w:ascii="Garamond" w:hAnsi="Garamond"/>
          <w:b/>
          <w:bCs/>
          <w:sz w:val="28"/>
          <w:szCs w:val="28"/>
          <w:lang w:val="en-GB"/>
        </w:rPr>
        <w:t>humanitarian</w:t>
      </w:r>
      <w:r w:rsidR="004A14BD" w:rsidRPr="005F4463">
        <w:rPr>
          <w:rFonts w:ascii="Garamond" w:hAnsi="Garamond"/>
          <w:sz w:val="28"/>
          <w:szCs w:val="28"/>
          <w:lang w:val="en-GB"/>
        </w:rPr>
        <w:t xml:space="preserve"> programme</w:t>
      </w:r>
      <w:r w:rsidR="00EE0E50" w:rsidRPr="005F4463">
        <w:rPr>
          <w:rFonts w:ascii="Garamond" w:hAnsi="Garamond"/>
          <w:sz w:val="28"/>
          <w:szCs w:val="28"/>
          <w:lang w:val="en-GB"/>
        </w:rPr>
        <w:t>s</w:t>
      </w:r>
      <w:r w:rsidR="004A14BD" w:rsidRPr="005F4463">
        <w:rPr>
          <w:rFonts w:ascii="Garamond" w:hAnsi="Garamond"/>
          <w:sz w:val="28"/>
          <w:szCs w:val="28"/>
          <w:lang w:val="en-GB"/>
        </w:rPr>
        <w:t xml:space="preserve"> and project</w:t>
      </w:r>
      <w:r w:rsidR="00EE0E50" w:rsidRPr="005F4463">
        <w:rPr>
          <w:rFonts w:ascii="Garamond" w:hAnsi="Garamond"/>
          <w:sz w:val="28"/>
          <w:szCs w:val="28"/>
          <w:lang w:val="en-GB"/>
        </w:rPr>
        <w:t>s</w:t>
      </w:r>
      <w:r w:rsidR="004A14BD" w:rsidRPr="005F4463">
        <w:rPr>
          <w:rFonts w:ascii="Garamond" w:hAnsi="Garamond"/>
          <w:sz w:val="28"/>
          <w:szCs w:val="28"/>
          <w:lang w:val="en-GB"/>
        </w:rPr>
        <w:t xml:space="preserve"> from </w:t>
      </w:r>
      <w:r w:rsidR="009A133F" w:rsidRPr="005F4463">
        <w:rPr>
          <w:rFonts w:ascii="Garamond" w:hAnsi="Garamond"/>
          <w:sz w:val="28"/>
          <w:szCs w:val="28"/>
          <w:lang w:val="en-GB"/>
        </w:rPr>
        <w:t xml:space="preserve">donors in the UK (including </w:t>
      </w:r>
      <w:r w:rsidR="0009654E">
        <w:rPr>
          <w:rFonts w:ascii="Garamond" w:hAnsi="Garamond"/>
          <w:sz w:val="28"/>
          <w:szCs w:val="28"/>
          <w:lang w:val="en-GB"/>
        </w:rPr>
        <w:t>FCDO</w:t>
      </w:r>
      <w:r w:rsidR="009A133F" w:rsidRPr="005F4463">
        <w:rPr>
          <w:rFonts w:ascii="Garamond" w:hAnsi="Garamond"/>
          <w:sz w:val="28"/>
          <w:szCs w:val="28"/>
          <w:lang w:val="en-GB"/>
        </w:rPr>
        <w:t>, START Network</w:t>
      </w:r>
      <w:r w:rsidR="0046499F" w:rsidRPr="005F4463">
        <w:rPr>
          <w:rFonts w:ascii="Garamond" w:hAnsi="Garamond"/>
          <w:sz w:val="28"/>
          <w:szCs w:val="28"/>
          <w:lang w:val="en-GB"/>
        </w:rPr>
        <w:t xml:space="preserve"> and</w:t>
      </w:r>
      <w:r w:rsidR="009A133F" w:rsidRPr="005F4463">
        <w:rPr>
          <w:rFonts w:ascii="Garamond" w:hAnsi="Garamond"/>
          <w:sz w:val="28"/>
          <w:szCs w:val="28"/>
          <w:lang w:val="en-GB"/>
        </w:rPr>
        <w:t xml:space="preserve"> D</w:t>
      </w:r>
      <w:r w:rsidR="00BE79BB" w:rsidRPr="005F4463">
        <w:rPr>
          <w:rFonts w:ascii="Garamond" w:hAnsi="Garamond"/>
          <w:sz w:val="28"/>
          <w:szCs w:val="28"/>
          <w:lang w:val="en-GB"/>
        </w:rPr>
        <w:t xml:space="preserve">isasters and </w:t>
      </w:r>
      <w:r w:rsidR="009A133F" w:rsidRPr="005F4463">
        <w:rPr>
          <w:rFonts w:ascii="Garamond" w:hAnsi="Garamond"/>
          <w:sz w:val="28"/>
          <w:szCs w:val="28"/>
          <w:lang w:val="en-GB"/>
        </w:rPr>
        <w:t>E</w:t>
      </w:r>
      <w:r w:rsidR="00BE79BB" w:rsidRPr="005F4463">
        <w:rPr>
          <w:rFonts w:ascii="Garamond" w:hAnsi="Garamond"/>
          <w:sz w:val="28"/>
          <w:szCs w:val="28"/>
          <w:lang w:val="en-GB"/>
        </w:rPr>
        <w:t xml:space="preserve">mergencies </w:t>
      </w:r>
      <w:proofErr w:type="spellStart"/>
      <w:r w:rsidR="009A133F" w:rsidRPr="005F4463">
        <w:rPr>
          <w:rFonts w:ascii="Garamond" w:hAnsi="Garamond"/>
          <w:sz w:val="28"/>
          <w:szCs w:val="28"/>
          <w:lang w:val="en-GB"/>
        </w:rPr>
        <w:t>C</w:t>
      </w:r>
      <w:r w:rsidR="00BE79BB" w:rsidRPr="005F4463">
        <w:rPr>
          <w:rFonts w:ascii="Garamond" w:hAnsi="Garamond"/>
          <w:sz w:val="28"/>
          <w:szCs w:val="28"/>
          <w:lang w:val="en-GB"/>
        </w:rPr>
        <w:t>ommitte</w:t>
      </w:r>
      <w:proofErr w:type="spellEnd"/>
      <w:r w:rsidR="0046499F" w:rsidRPr="005F4463">
        <w:rPr>
          <w:rFonts w:ascii="Garamond" w:hAnsi="Garamond"/>
          <w:sz w:val="28"/>
          <w:szCs w:val="28"/>
          <w:lang w:val="en-GB"/>
        </w:rPr>
        <w:t xml:space="preserve">) plus </w:t>
      </w:r>
      <w:r w:rsidR="00BE79BB" w:rsidRPr="005F4463">
        <w:rPr>
          <w:rFonts w:ascii="Garamond" w:hAnsi="Garamond"/>
          <w:sz w:val="28"/>
          <w:szCs w:val="28"/>
          <w:lang w:val="en-GB"/>
        </w:rPr>
        <w:t xml:space="preserve">through a confederation </w:t>
      </w:r>
      <w:r w:rsidR="001D4894" w:rsidRPr="005F4463">
        <w:rPr>
          <w:rFonts w:ascii="Garamond" w:hAnsi="Garamond"/>
          <w:sz w:val="28"/>
          <w:szCs w:val="28"/>
          <w:lang w:val="en-GB"/>
        </w:rPr>
        <w:t xml:space="preserve">agreement </w:t>
      </w:r>
      <w:r w:rsidR="00BE79BB" w:rsidRPr="005F4463">
        <w:rPr>
          <w:rFonts w:ascii="Garamond" w:hAnsi="Garamond"/>
          <w:sz w:val="28"/>
          <w:szCs w:val="28"/>
          <w:lang w:val="en-GB"/>
        </w:rPr>
        <w:t>the European</w:t>
      </w:r>
      <w:r w:rsidR="001D4894" w:rsidRPr="005F4463">
        <w:rPr>
          <w:rFonts w:ascii="Garamond" w:hAnsi="Garamond"/>
          <w:sz w:val="28"/>
          <w:szCs w:val="28"/>
          <w:lang w:val="en-GB"/>
        </w:rPr>
        <w:t xml:space="preserve"> Civil Protection</w:t>
      </w:r>
      <w:r w:rsidR="006852FA" w:rsidRPr="005F4463">
        <w:rPr>
          <w:rFonts w:ascii="Garamond" w:hAnsi="Garamond"/>
          <w:sz w:val="28"/>
          <w:szCs w:val="28"/>
          <w:lang w:val="en-GB"/>
        </w:rPr>
        <w:t xml:space="preserve"> and Humanitarian </w:t>
      </w:r>
      <w:r w:rsidR="008D2B54" w:rsidRPr="005F4463">
        <w:rPr>
          <w:rFonts w:ascii="Garamond" w:hAnsi="Garamond"/>
          <w:sz w:val="28"/>
          <w:szCs w:val="28"/>
          <w:lang w:val="en-GB"/>
        </w:rPr>
        <w:t xml:space="preserve">Aid Operations (ECHO) and UN agencies with a humanitarian mandate, principally </w:t>
      </w:r>
      <w:r w:rsidR="00D54805" w:rsidRPr="005F4463">
        <w:rPr>
          <w:rFonts w:ascii="Garamond" w:hAnsi="Garamond"/>
          <w:sz w:val="28"/>
          <w:szCs w:val="28"/>
          <w:lang w:val="en-GB"/>
        </w:rPr>
        <w:t xml:space="preserve">but not limited to UNHCR, </w:t>
      </w:r>
      <w:r w:rsidR="00E21222" w:rsidRPr="005F4463">
        <w:rPr>
          <w:rFonts w:ascii="Garamond" w:hAnsi="Garamond"/>
          <w:sz w:val="28"/>
          <w:szCs w:val="28"/>
          <w:lang w:val="en-GB"/>
        </w:rPr>
        <w:t>UN</w:t>
      </w:r>
      <w:r w:rsidR="00D54805" w:rsidRPr="005F4463">
        <w:rPr>
          <w:rFonts w:ascii="Garamond" w:hAnsi="Garamond"/>
          <w:sz w:val="28"/>
          <w:szCs w:val="28"/>
          <w:lang w:val="en-GB"/>
        </w:rPr>
        <w:t xml:space="preserve">OCHA </w:t>
      </w:r>
      <w:r w:rsidR="00E21222" w:rsidRPr="005F4463">
        <w:rPr>
          <w:rFonts w:ascii="Garamond" w:hAnsi="Garamond"/>
          <w:sz w:val="28"/>
          <w:szCs w:val="28"/>
          <w:lang w:val="en-GB"/>
        </w:rPr>
        <w:t>and UNWFP</w:t>
      </w:r>
      <w:r w:rsidR="00B70E43" w:rsidRPr="005F4463">
        <w:rPr>
          <w:rStyle w:val="FootnoteReference"/>
          <w:rFonts w:ascii="Garamond" w:hAnsi="Garamond"/>
          <w:sz w:val="28"/>
          <w:szCs w:val="28"/>
          <w:lang w:val="en-GB"/>
        </w:rPr>
        <w:footnoteReference w:id="2"/>
      </w:r>
      <w:r w:rsidR="00B70E43" w:rsidRPr="005F4463">
        <w:rPr>
          <w:rFonts w:ascii="Garamond" w:hAnsi="Garamond"/>
          <w:sz w:val="28"/>
          <w:szCs w:val="28"/>
          <w:lang w:val="en-GB"/>
        </w:rPr>
        <w:t>.</w:t>
      </w:r>
      <w:r w:rsidR="00BE79BB" w:rsidRPr="005F4463">
        <w:rPr>
          <w:rFonts w:ascii="Garamond" w:hAnsi="Garamond"/>
          <w:b/>
          <w:bCs/>
          <w:sz w:val="28"/>
          <w:szCs w:val="28"/>
          <w:lang w:val="en-GB"/>
        </w:rPr>
        <w:t xml:space="preserve"> </w:t>
      </w:r>
    </w:p>
    <w:p w14:paraId="3572BD29" w14:textId="77777777" w:rsidR="0013463C" w:rsidRPr="005F4463" w:rsidRDefault="0013463C" w:rsidP="00F118A2">
      <w:pPr>
        <w:numPr>
          <w:ilvl w:val="0"/>
          <w:numId w:val="22"/>
        </w:numPr>
        <w:spacing w:after="120"/>
        <w:jc w:val="both"/>
        <w:rPr>
          <w:rFonts w:ascii="Garamond" w:hAnsi="Garamond"/>
          <w:sz w:val="28"/>
          <w:szCs w:val="28"/>
          <w:lang w:val="en-GB"/>
        </w:rPr>
      </w:pPr>
      <w:r w:rsidRPr="005F4463">
        <w:rPr>
          <w:rFonts w:ascii="Garamond" w:hAnsi="Garamond"/>
          <w:b/>
          <w:bCs/>
          <w:sz w:val="28"/>
          <w:szCs w:val="28"/>
          <w:lang w:val="en-GB"/>
        </w:rPr>
        <w:t xml:space="preserve">Philanthropy and Partnerships (P&amp;P) </w:t>
      </w:r>
      <w:r w:rsidRPr="005F4463">
        <w:rPr>
          <w:rFonts w:ascii="Garamond" w:hAnsi="Garamond"/>
          <w:sz w:val="28"/>
          <w:szCs w:val="28"/>
          <w:lang w:val="en-GB"/>
        </w:rPr>
        <w:t>leads ActionAid UK’s work to secure and manage funding from trusts, foundations, corporate partners and major donors</w:t>
      </w:r>
      <w:r w:rsidR="00F118A2" w:rsidRPr="005F4463">
        <w:rPr>
          <w:rFonts w:ascii="Garamond" w:hAnsi="Garamond"/>
          <w:sz w:val="28"/>
          <w:szCs w:val="28"/>
          <w:lang w:val="en-GB"/>
        </w:rPr>
        <w:t>.</w:t>
      </w:r>
    </w:p>
    <w:p w14:paraId="0DCFB081" w14:textId="4904EA1C" w:rsidR="00F118A2" w:rsidRPr="005F4463" w:rsidRDefault="00633B0F" w:rsidP="00F118A2">
      <w:pPr>
        <w:spacing w:after="120"/>
        <w:jc w:val="both"/>
        <w:rPr>
          <w:rFonts w:ascii="Garamond" w:hAnsi="Garamond"/>
          <w:sz w:val="28"/>
          <w:szCs w:val="28"/>
          <w:lang w:val="en-GB"/>
        </w:rPr>
      </w:pPr>
      <w:r w:rsidRPr="005F4463">
        <w:rPr>
          <w:rFonts w:ascii="Garamond" w:hAnsi="Garamond"/>
          <w:sz w:val="28"/>
          <w:szCs w:val="28"/>
          <w:lang w:val="en-GB"/>
        </w:rPr>
        <w:t xml:space="preserve">In order to deliver </w:t>
      </w:r>
      <w:r w:rsidR="00F118A2" w:rsidRPr="005F4463">
        <w:rPr>
          <w:rFonts w:ascii="Garamond" w:hAnsi="Garamond"/>
          <w:sz w:val="28"/>
          <w:szCs w:val="28"/>
          <w:lang w:val="en-GB"/>
        </w:rPr>
        <w:t>the strategy</w:t>
      </w:r>
      <w:r w:rsidRPr="005F4463">
        <w:rPr>
          <w:rFonts w:ascii="Garamond" w:hAnsi="Garamond"/>
          <w:sz w:val="28"/>
          <w:szCs w:val="28"/>
          <w:lang w:val="en-GB"/>
        </w:rPr>
        <w:t xml:space="preserve">, </w:t>
      </w:r>
      <w:r w:rsidR="00F118A2" w:rsidRPr="005F4463">
        <w:rPr>
          <w:rFonts w:ascii="Garamond" w:hAnsi="Garamond"/>
          <w:sz w:val="28"/>
          <w:szCs w:val="28"/>
          <w:lang w:val="en-GB"/>
        </w:rPr>
        <w:t>these teams need</w:t>
      </w:r>
      <w:r w:rsidRPr="005F4463">
        <w:rPr>
          <w:rFonts w:ascii="Garamond" w:hAnsi="Garamond"/>
          <w:sz w:val="28"/>
          <w:szCs w:val="28"/>
          <w:lang w:val="en-GB"/>
        </w:rPr>
        <w:t xml:space="preserve"> to scale up the quantity, quality and value of grant and contract proposals that are submitted on behalf of ActionAid UK</w:t>
      </w:r>
      <w:r w:rsidR="0092239A" w:rsidRPr="005F4463">
        <w:rPr>
          <w:rFonts w:ascii="Garamond" w:hAnsi="Garamond"/>
          <w:sz w:val="28"/>
          <w:szCs w:val="28"/>
          <w:lang w:val="en-GB"/>
        </w:rPr>
        <w:t xml:space="preserve">, and to </w:t>
      </w:r>
      <w:r w:rsidR="00986042" w:rsidRPr="005F4463">
        <w:rPr>
          <w:rFonts w:ascii="Garamond" w:hAnsi="Garamond"/>
          <w:sz w:val="28"/>
          <w:szCs w:val="28"/>
          <w:lang w:val="en-GB"/>
        </w:rPr>
        <w:t xml:space="preserve">ensure programming is delivered </w:t>
      </w:r>
      <w:proofErr w:type="spellStart"/>
      <w:r w:rsidR="00986042" w:rsidRPr="005F4463">
        <w:rPr>
          <w:rFonts w:ascii="Garamond" w:hAnsi="Garamond"/>
          <w:sz w:val="28"/>
          <w:szCs w:val="28"/>
          <w:lang w:val="en-GB"/>
        </w:rPr>
        <w:t>inline</w:t>
      </w:r>
      <w:proofErr w:type="spellEnd"/>
      <w:r w:rsidR="00986042" w:rsidRPr="005F4463">
        <w:rPr>
          <w:rFonts w:ascii="Garamond" w:hAnsi="Garamond"/>
          <w:sz w:val="28"/>
          <w:szCs w:val="28"/>
          <w:lang w:val="en-GB"/>
        </w:rPr>
        <w:t xml:space="preserve"> with strong programme quality and assurance standards</w:t>
      </w:r>
      <w:r w:rsidRPr="005F4463">
        <w:rPr>
          <w:rFonts w:ascii="Garamond" w:hAnsi="Garamond"/>
          <w:sz w:val="28"/>
          <w:szCs w:val="28"/>
          <w:lang w:val="en-GB"/>
        </w:rPr>
        <w:t xml:space="preserve">. </w:t>
      </w:r>
      <w:r w:rsidR="00F118A2" w:rsidRPr="005F4463">
        <w:rPr>
          <w:rFonts w:ascii="Garamond" w:hAnsi="Garamond"/>
          <w:sz w:val="28"/>
          <w:szCs w:val="28"/>
          <w:lang w:val="en-GB"/>
        </w:rPr>
        <w:t>To this end, Acti</w:t>
      </w:r>
      <w:r w:rsidR="00B0279E" w:rsidRPr="005F4463">
        <w:rPr>
          <w:rFonts w:ascii="Garamond" w:hAnsi="Garamond"/>
          <w:sz w:val="28"/>
          <w:szCs w:val="28"/>
          <w:lang w:val="en-GB"/>
        </w:rPr>
        <w:t>onAid UK will establish a Consu</w:t>
      </w:r>
      <w:r w:rsidR="00F118A2" w:rsidRPr="005F4463">
        <w:rPr>
          <w:rFonts w:ascii="Garamond" w:hAnsi="Garamond"/>
          <w:sz w:val="28"/>
          <w:szCs w:val="28"/>
          <w:lang w:val="en-GB"/>
        </w:rPr>
        <w:t>l</w:t>
      </w:r>
      <w:r w:rsidR="00B0279E" w:rsidRPr="005F4463">
        <w:rPr>
          <w:rFonts w:ascii="Garamond" w:hAnsi="Garamond"/>
          <w:sz w:val="28"/>
          <w:szCs w:val="28"/>
          <w:lang w:val="en-GB"/>
        </w:rPr>
        <w:t>t</w:t>
      </w:r>
      <w:r w:rsidR="00F118A2" w:rsidRPr="005F4463">
        <w:rPr>
          <w:rFonts w:ascii="Garamond" w:hAnsi="Garamond"/>
          <w:sz w:val="28"/>
          <w:szCs w:val="28"/>
          <w:lang w:val="en-GB"/>
        </w:rPr>
        <w:t xml:space="preserve">ant Framework of highly skilled, professional consultants to support our </w:t>
      </w:r>
      <w:r w:rsidR="00837571" w:rsidRPr="005F4463">
        <w:rPr>
          <w:rFonts w:ascii="Garamond" w:hAnsi="Garamond"/>
          <w:sz w:val="28"/>
          <w:szCs w:val="28"/>
          <w:lang w:val="en-GB"/>
        </w:rPr>
        <w:t>programme funding</w:t>
      </w:r>
      <w:r w:rsidR="00F118A2" w:rsidRPr="005F4463">
        <w:rPr>
          <w:rFonts w:ascii="Garamond" w:hAnsi="Garamond"/>
          <w:sz w:val="28"/>
          <w:szCs w:val="28"/>
          <w:lang w:val="en-GB"/>
        </w:rPr>
        <w:t xml:space="preserve"> </w:t>
      </w:r>
      <w:r w:rsidR="00007870" w:rsidRPr="005F4463">
        <w:rPr>
          <w:rFonts w:ascii="Garamond" w:hAnsi="Garamond"/>
          <w:sz w:val="28"/>
          <w:szCs w:val="28"/>
          <w:lang w:val="en-GB"/>
        </w:rPr>
        <w:t xml:space="preserve">and management </w:t>
      </w:r>
      <w:r w:rsidR="00F118A2" w:rsidRPr="005F4463">
        <w:rPr>
          <w:rFonts w:ascii="Garamond" w:hAnsi="Garamond"/>
          <w:sz w:val="28"/>
          <w:szCs w:val="28"/>
          <w:lang w:val="en-GB"/>
        </w:rPr>
        <w:t xml:space="preserve">work over the next </w:t>
      </w:r>
      <w:r w:rsidR="00F845A7" w:rsidRPr="005F4463">
        <w:rPr>
          <w:rFonts w:ascii="Garamond" w:hAnsi="Garamond"/>
          <w:sz w:val="28"/>
          <w:szCs w:val="28"/>
          <w:lang w:val="en-GB"/>
        </w:rPr>
        <w:t>three</w:t>
      </w:r>
      <w:r w:rsidR="00F118A2" w:rsidRPr="005F4463">
        <w:rPr>
          <w:rFonts w:ascii="Garamond" w:hAnsi="Garamond"/>
          <w:sz w:val="28"/>
          <w:szCs w:val="28"/>
          <w:lang w:val="en-GB"/>
        </w:rPr>
        <w:t xml:space="preserve"> years (</w:t>
      </w:r>
      <w:r w:rsidR="00A968D9" w:rsidRPr="005F4463">
        <w:rPr>
          <w:rFonts w:ascii="Garamond" w:hAnsi="Garamond"/>
          <w:sz w:val="28"/>
          <w:szCs w:val="28"/>
          <w:lang w:val="en-GB"/>
        </w:rPr>
        <w:t>September</w:t>
      </w:r>
      <w:r w:rsidR="00F118A2" w:rsidRPr="005F4463">
        <w:rPr>
          <w:rFonts w:ascii="Garamond" w:hAnsi="Garamond"/>
          <w:sz w:val="28"/>
          <w:szCs w:val="28"/>
          <w:lang w:val="en-GB"/>
        </w:rPr>
        <w:t xml:space="preserve"> 2018 – </w:t>
      </w:r>
      <w:r w:rsidR="00A65D65" w:rsidRPr="005F4463">
        <w:rPr>
          <w:rFonts w:ascii="Garamond" w:hAnsi="Garamond"/>
          <w:sz w:val="28"/>
          <w:szCs w:val="28"/>
          <w:lang w:val="en-GB"/>
        </w:rPr>
        <w:t xml:space="preserve">September </w:t>
      </w:r>
      <w:r w:rsidR="00F845A7" w:rsidRPr="005F4463">
        <w:rPr>
          <w:rFonts w:ascii="Garamond" w:hAnsi="Garamond"/>
          <w:sz w:val="28"/>
          <w:szCs w:val="28"/>
          <w:lang w:val="en-GB"/>
        </w:rPr>
        <w:t>2021</w:t>
      </w:r>
      <w:r w:rsidR="00F118A2" w:rsidRPr="005F4463">
        <w:rPr>
          <w:rFonts w:ascii="Garamond" w:hAnsi="Garamond"/>
          <w:sz w:val="28"/>
          <w:szCs w:val="28"/>
          <w:lang w:val="en-GB"/>
        </w:rPr>
        <w:t xml:space="preserve">). </w:t>
      </w:r>
      <w:r w:rsidR="00B0279E" w:rsidRPr="005F4463">
        <w:rPr>
          <w:rFonts w:ascii="Garamond" w:hAnsi="Garamond"/>
          <w:sz w:val="28"/>
          <w:szCs w:val="28"/>
          <w:lang w:val="en-GB"/>
        </w:rPr>
        <w:t xml:space="preserve">We expect to tender upward of 30 opportunities per year, with </w:t>
      </w:r>
      <w:r w:rsidR="00F845A7" w:rsidRPr="005F4463">
        <w:rPr>
          <w:rFonts w:ascii="Garamond" w:hAnsi="Garamond"/>
          <w:sz w:val="28"/>
          <w:szCs w:val="28"/>
          <w:lang w:val="en-GB"/>
        </w:rPr>
        <w:t xml:space="preserve">minimum </w:t>
      </w:r>
      <w:r w:rsidR="00B0279E" w:rsidRPr="005F4463">
        <w:rPr>
          <w:rFonts w:ascii="Garamond" w:hAnsi="Garamond"/>
          <w:sz w:val="28"/>
          <w:szCs w:val="28"/>
          <w:lang w:val="en-GB"/>
        </w:rPr>
        <w:t>value</w:t>
      </w:r>
      <w:r w:rsidR="00F845A7" w:rsidRPr="005F4463">
        <w:rPr>
          <w:rFonts w:ascii="Garamond" w:hAnsi="Garamond"/>
          <w:sz w:val="28"/>
          <w:szCs w:val="28"/>
          <w:lang w:val="en-GB"/>
        </w:rPr>
        <w:t xml:space="preserve"> of £</w:t>
      </w:r>
      <w:r w:rsidR="00837571" w:rsidRPr="005F4463">
        <w:rPr>
          <w:rFonts w:ascii="Garamond" w:hAnsi="Garamond"/>
          <w:sz w:val="28"/>
          <w:szCs w:val="28"/>
          <w:lang w:val="en-GB"/>
        </w:rPr>
        <w:t>7</w:t>
      </w:r>
      <w:r w:rsidR="00B0279E" w:rsidRPr="005F4463">
        <w:rPr>
          <w:rFonts w:ascii="Garamond" w:hAnsi="Garamond"/>
          <w:sz w:val="28"/>
          <w:szCs w:val="28"/>
          <w:lang w:val="en-GB"/>
        </w:rPr>
        <w:t xml:space="preserve">0,000 per year. </w:t>
      </w:r>
      <w:r w:rsidR="00F118A2" w:rsidRPr="005F4463">
        <w:rPr>
          <w:rFonts w:ascii="Garamond" w:hAnsi="Garamond"/>
          <w:sz w:val="28"/>
          <w:szCs w:val="28"/>
          <w:lang w:val="en-GB"/>
        </w:rPr>
        <w:t xml:space="preserve">The Consultant Framework will include </w:t>
      </w:r>
      <w:r w:rsidR="00007870" w:rsidRPr="005F4463">
        <w:rPr>
          <w:rFonts w:ascii="Garamond" w:hAnsi="Garamond"/>
          <w:sz w:val="28"/>
          <w:szCs w:val="28"/>
          <w:lang w:val="en-GB"/>
        </w:rPr>
        <w:t>five</w:t>
      </w:r>
      <w:r w:rsidR="002B1AB5" w:rsidRPr="005F4463">
        <w:rPr>
          <w:rFonts w:ascii="Garamond" w:hAnsi="Garamond"/>
          <w:sz w:val="28"/>
          <w:szCs w:val="28"/>
          <w:lang w:val="en-GB"/>
        </w:rPr>
        <w:t xml:space="preserve"> </w:t>
      </w:r>
      <w:r w:rsidR="00F118A2" w:rsidRPr="005F4463">
        <w:rPr>
          <w:rFonts w:ascii="Garamond" w:hAnsi="Garamond"/>
          <w:sz w:val="28"/>
          <w:szCs w:val="28"/>
          <w:lang w:val="en-GB"/>
        </w:rPr>
        <w:t>lots:</w:t>
      </w:r>
    </w:p>
    <w:p w14:paraId="73B2F9D6" w14:textId="26F0856D" w:rsidR="00F118A2" w:rsidRPr="005F4463" w:rsidRDefault="00F118A2" w:rsidP="0004125B">
      <w:pPr>
        <w:spacing w:after="120"/>
        <w:ind w:left="360"/>
        <w:jc w:val="both"/>
        <w:rPr>
          <w:rFonts w:ascii="Garamond" w:hAnsi="Garamond"/>
          <w:sz w:val="28"/>
          <w:szCs w:val="28"/>
          <w:lang w:val="en-GB"/>
        </w:rPr>
      </w:pPr>
      <w:r w:rsidRPr="005F4463">
        <w:rPr>
          <w:rFonts w:ascii="Garamond" w:hAnsi="Garamond"/>
          <w:b/>
          <w:bCs/>
          <w:sz w:val="28"/>
          <w:szCs w:val="28"/>
          <w:lang w:val="en-GB"/>
        </w:rPr>
        <w:t>Lot 1</w:t>
      </w:r>
      <w:r w:rsidR="000D4471" w:rsidRPr="005F4463">
        <w:rPr>
          <w:rFonts w:ascii="Garamond" w:hAnsi="Garamond"/>
          <w:b/>
          <w:bCs/>
          <w:sz w:val="28"/>
          <w:szCs w:val="28"/>
          <w:lang w:val="en-GB"/>
        </w:rPr>
        <w:t>a</w:t>
      </w:r>
      <w:r w:rsidRPr="005F4463">
        <w:rPr>
          <w:rFonts w:ascii="Garamond" w:hAnsi="Garamond"/>
          <w:b/>
          <w:bCs/>
          <w:sz w:val="28"/>
          <w:szCs w:val="28"/>
          <w:lang w:val="en-GB"/>
        </w:rPr>
        <w:t xml:space="preserve">: </w:t>
      </w:r>
      <w:r w:rsidR="000D4471" w:rsidRPr="005F4463">
        <w:rPr>
          <w:rFonts w:ascii="Garamond" w:hAnsi="Garamond"/>
          <w:b/>
          <w:bCs/>
          <w:sz w:val="28"/>
          <w:szCs w:val="28"/>
          <w:lang w:val="en-GB"/>
        </w:rPr>
        <w:t xml:space="preserve">Development </w:t>
      </w:r>
      <w:r w:rsidRPr="005F4463">
        <w:rPr>
          <w:rFonts w:ascii="Garamond" w:hAnsi="Garamond"/>
          <w:b/>
          <w:bCs/>
          <w:sz w:val="28"/>
          <w:szCs w:val="28"/>
          <w:lang w:val="en-GB"/>
        </w:rPr>
        <w:t>Bid Management</w:t>
      </w:r>
      <w:r w:rsidRPr="005F4463">
        <w:rPr>
          <w:rFonts w:ascii="Garamond" w:hAnsi="Garamond"/>
          <w:sz w:val="28"/>
          <w:szCs w:val="28"/>
          <w:lang w:val="en-GB"/>
        </w:rPr>
        <w:t>. Through Lot 1 we will tender opportunities for bid management, including coordination, writing and submission of grant and contract proposals to institutional donors, trusts, foundations, corporate partners</w:t>
      </w:r>
      <w:r w:rsidR="00CB1F8C" w:rsidRPr="005F4463">
        <w:rPr>
          <w:rFonts w:ascii="Garamond" w:hAnsi="Garamond"/>
          <w:sz w:val="28"/>
          <w:szCs w:val="28"/>
          <w:lang w:val="en-GB"/>
        </w:rPr>
        <w:t>,</w:t>
      </w:r>
      <w:r w:rsidRPr="005F4463">
        <w:rPr>
          <w:rFonts w:ascii="Garamond" w:hAnsi="Garamond"/>
          <w:sz w:val="28"/>
          <w:szCs w:val="28"/>
          <w:lang w:val="en-GB"/>
        </w:rPr>
        <w:t xml:space="preserve"> and major donors. </w:t>
      </w:r>
    </w:p>
    <w:p w14:paraId="7A2E96F4" w14:textId="44266215" w:rsidR="000D4471" w:rsidRPr="005F4463" w:rsidRDefault="000D4471" w:rsidP="000D4471">
      <w:pPr>
        <w:ind w:left="360"/>
        <w:jc w:val="both"/>
        <w:rPr>
          <w:rFonts w:ascii="Garamond" w:hAnsi="Garamond"/>
          <w:b/>
          <w:bCs/>
          <w:sz w:val="28"/>
          <w:szCs w:val="28"/>
          <w:lang w:val="en-GB"/>
        </w:rPr>
      </w:pPr>
      <w:r w:rsidRPr="005F4463">
        <w:rPr>
          <w:rFonts w:ascii="Garamond" w:hAnsi="Garamond"/>
          <w:b/>
          <w:bCs/>
          <w:sz w:val="28"/>
          <w:szCs w:val="28"/>
          <w:lang w:val="en-GB"/>
        </w:rPr>
        <w:t xml:space="preserve">Lot 1b: Humanitarian Bid Management (added </w:t>
      </w:r>
      <w:r w:rsidR="001F46C0" w:rsidRPr="005F4463">
        <w:rPr>
          <w:rFonts w:ascii="Garamond" w:hAnsi="Garamond"/>
          <w:b/>
          <w:bCs/>
          <w:sz w:val="28"/>
          <w:szCs w:val="28"/>
          <w:lang w:val="en-GB"/>
        </w:rPr>
        <w:t>February</w:t>
      </w:r>
      <w:r w:rsidRPr="005F4463">
        <w:rPr>
          <w:rFonts w:ascii="Garamond" w:hAnsi="Garamond"/>
          <w:b/>
          <w:bCs/>
          <w:sz w:val="28"/>
          <w:szCs w:val="28"/>
          <w:lang w:val="en-GB"/>
        </w:rPr>
        <w:t xml:space="preserve"> 2019). </w:t>
      </w:r>
      <w:r w:rsidRPr="005F4463">
        <w:rPr>
          <w:rFonts w:ascii="Garamond" w:hAnsi="Garamond"/>
          <w:bCs/>
          <w:sz w:val="28"/>
          <w:szCs w:val="28"/>
          <w:lang w:val="en-GB"/>
        </w:rPr>
        <w:t xml:space="preserve">Through this lot we will tender humanitarian opportunities for bid management, including coordination, rapid situation assessment, writing and submission of grant and </w:t>
      </w:r>
      <w:proofErr w:type="spellStart"/>
      <w:r w:rsidRPr="005F4463">
        <w:rPr>
          <w:rFonts w:ascii="Garamond" w:hAnsi="Garamond"/>
          <w:sz w:val="28"/>
          <w:szCs w:val="28"/>
          <w:lang w:val="en-GB"/>
        </w:rPr>
        <w:t>and</w:t>
      </w:r>
      <w:proofErr w:type="spellEnd"/>
      <w:r w:rsidRPr="005F4463">
        <w:rPr>
          <w:rFonts w:ascii="Garamond" w:hAnsi="Garamond"/>
          <w:sz w:val="28"/>
          <w:szCs w:val="28"/>
          <w:lang w:val="en-GB"/>
        </w:rPr>
        <w:t xml:space="preserve"> contract proposals to institutional donors, trusts, foundations, corporate partners, and major donors. </w:t>
      </w:r>
    </w:p>
    <w:p w14:paraId="342770B1" w14:textId="09C55502" w:rsidR="00F118A2" w:rsidRPr="005F4463" w:rsidRDefault="00F118A2" w:rsidP="0004125B">
      <w:pPr>
        <w:spacing w:after="120"/>
        <w:ind w:left="360"/>
        <w:jc w:val="both"/>
        <w:rPr>
          <w:rFonts w:ascii="Garamond" w:hAnsi="Garamond"/>
          <w:sz w:val="28"/>
          <w:szCs w:val="28"/>
          <w:lang w:val="en-GB"/>
        </w:rPr>
      </w:pPr>
      <w:r w:rsidRPr="005F4463">
        <w:rPr>
          <w:rFonts w:ascii="Garamond" w:hAnsi="Garamond"/>
          <w:b/>
          <w:bCs/>
          <w:sz w:val="28"/>
          <w:szCs w:val="28"/>
          <w:lang w:val="en-GB"/>
        </w:rPr>
        <w:t>Lot 2</w:t>
      </w:r>
      <w:r w:rsidRPr="005F4463">
        <w:rPr>
          <w:rFonts w:ascii="Garamond" w:hAnsi="Garamond"/>
          <w:sz w:val="28"/>
          <w:szCs w:val="28"/>
          <w:lang w:val="en-GB"/>
        </w:rPr>
        <w:t xml:space="preserve">: </w:t>
      </w:r>
      <w:r w:rsidR="00855E58" w:rsidRPr="005F4463">
        <w:rPr>
          <w:rFonts w:ascii="Garamond" w:hAnsi="Garamond"/>
          <w:b/>
          <w:bCs/>
          <w:sz w:val="28"/>
          <w:szCs w:val="28"/>
          <w:lang w:val="en-GB"/>
        </w:rPr>
        <w:t>Budget</w:t>
      </w:r>
      <w:r w:rsidR="00F845A7" w:rsidRPr="005F4463">
        <w:rPr>
          <w:rFonts w:ascii="Garamond" w:hAnsi="Garamond"/>
          <w:b/>
          <w:bCs/>
          <w:sz w:val="28"/>
          <w:szCs w:val="28"/>
          <w:lang w:val="en-GB"/>
        </w:rPr>
        <w:t>/financial</w:t>
      </w:r>
      <w:r w:rsidRPr="005F4463">
        <w:rPr>
          <w:rFonts w:ascii="Garamond" w:hAnsi="Garamond"/>
          <w:b/>
          <w:bCs/>
          <w:sz w:val="28"/>
          <w:szCs w:val="28"/>
          <w:lang w:val="en-GB"/>
        </w:rPr>
        <w:t xml:space="preserve"> Management. </w:t>
      </w:r>
      <w:r w:rsidRPr="005F4463">
        <w:rPr>
          <w:rFonts w:ascii="Garamond" w:hAnsi="Garamond"/>
          <w:sz w:val="28"/>
          <w:szCs w:val="28"/>
          <w:lang w:val="en-GB"/>
        </w:rPr>
        <w:t>Through Lot 2, we will tender opportunities for financial</w:t>
      </w:r>
      <w:r w:rsidR="00B0279E" w:rsidRPr="005F4463">
        <w:rPr>
          <w:rFonts w:ascii="Garamond" w:hAnsi="Garamond"/>
          <w:sz w:val="28"/>
          <w:szCs w:val="28"/>
          <w:lang w:val="en-GB"/>
        </w:rPr>
        <w:t>/budget</w:t>
      </w:r>
      <w:r w:rsidRPr="005F4463">
        <w:rPr>
          <w:rFonts w:ascii="Garamond" w:hAnsi="Garamond"/>
          <w:sz w:val="28"/>
          <w:szCs w:val="28"/>
          <w:lang w:val="en-GB"/>
        </w:rPr>
        <w:t xml:space="preserve"> management of bids, including developing and refining budgets and budget narratives, contributing to commercial narratives and value for money arguments, and payment by results </w:t>
      </w:r>
      <w:r w:rsidRPr="005F4463">
        <w:rPr>
          <w:rFonts w:ascii="Garamond" w:hAnsi="Garamond"/>
          <w:sz w:val="28"/>
          <w:szCs w:val="28"/>
          <w:lang w:val="en-GB"/>
        </w:rPr>
        <w:lastRenderedPageBreak/>
        <w:t>frameworks.</w:t>
      </w:r>
      <w:r w:rsidR="1CD95EDB" w:rsidRPr="005F4463">
        <w:rPr>
          <w:rFonts w:ascii="Garamond" w:hAnsi="Garamond"/>
          <w:sz w:val="28"/>
          <w:szCs w:val="28"/>
          <w:lang w:val="en-GB"/>
        </w:rPr>
        <w:t xml:space="preserve"> We will also tender opportunities for short-term support to financial grant and contract management. </w:t>
      </w:r>
    </w:p>
    <w:p w14:paraId="2BA14835" w14:textId="3EAB8208" w:rsidR="00007870" w:rsidRPr="005F4463" w:rsidRDefault="00F118A2" w:rsidP="0004125B">
      <w:pPr>
        <w:spacing w:after="120"/>
        <w:ind w:left="360"/>
        <w:jc w:val="both"/>
        <w:rPr>
          <w:lang w:val="en-GB"/>
        </w:rPr>
      </w:pPr>
      <w:r w:rsidRPr="005F4463">
        <w:rPr>
          <w:rFonts w:ascii="Garamond" w:hAnsi="Garamond"/>
          <w:b/>
          <w:bCs/>
          <w:sz w:val="28"/>
          <w:szCs w:val="28"/>
          <w:lang w:val="en-GB"/>
        </w:rPr>
        <w:t>Lot 3</w:t>
      </w:r>
      <w:r w:rsidRPr="005F4463">
        <w:rPr>
          <w:rFonts w:ascii="Garamond" w:hAnsi="Garamond"/>
          <w:sz w:val="28"/>
          <w:szCs w:val="28"/>
          <w:lang w:val="en-GB"/>
        </w:rPr>
        <w:t>:</w:t>
      </w:r>
      <w:r w:rsidRPr="005F4463">
        <w:rPr>
          <w:rFonts w:ascii="Garamond" w:hAnsi="Garamond"/>
          <w:b/>
          <w:bCs/>
          <w:sz w:val="28"/>
          <w:szCs w:val="28"/>
          <w:lang w:val="en-GB"/>
        </w:rPr>
        <w:t xml:space="preserve"> Monitoring</w:t>
      </w:r>
      <w:r w:rsidR="00E00D46" w:rsidRPr="005F4463">
        <w:rPr>
          <w:rFonts w:ascii="Garamond" w:hAnsi="Garamond"/>
          <w:b/>
          <w:bCs/>
          <w:sz w:val="28"/>
          <w:szCs w:val="28"/>
          <w:lang w:val="en-GB"/>
        </w:rPr>
        <w:t>,</w:t>
      </w:r>
      <w:r w:rsidRPr="005F4463">
        <w:rPr>
          <w:rFonts w:ascii="Garamond" w:hAnsi="Garamond"/>
          <w:b/>
          <w:bCs/>
          <w:sz w:val="28"/>
          <w:szCs w:val="28"/>
          <w:lang w:val="en-GB"/>
        </w:rPr>
        <w:t xml:space="preserve"> Evaluation</w:t>
      </w:r>
      <w:r w:rsidR="00E00D46" w:rsidRPr="005F4463">
        <w:rPr>
          <w:rFonts w:ascii="Garamond" w:hAnsi="Garamond"/>
          <w:b/>
          <w:bCs/>
          <w:sz w:val="28"/>
          <w:szCs w:val="28"/>
          <w:lang w:val="en-GB"/>
        </w:rPr>
        <w:t xml:space="preserve"> and Learning (MEL)</w:t>
      </w:r>
      <w:r w:rsidRPr="005F4463">
        <w:rPr>
          <w:rFonts w:ascii="Garamond" w:hAnsi="Garamond"/>
          <w:sz w:val="28"/>
          <w:szCs w:val="28"/>
          <w:lang w:val="en-GB"/>
        </w:rPr>
        <w:t>. Through Lot 3, w</w:t>
      </w:r>
      <w:r w:rsidR="00B0279E" w:rsidRPr="005F4463">
        <w:rPr>
          <w:rFonts w:ascii="Garamond" w:hAnsi="Garamond"/>
          <w:sz w:val="28"/>
          <w:szCs w:val="28"/>
          <w:lang w:val="en-GB"/>
        </w:rPr>
        <w:t xml:space="preserve">e will tender opportunities for </w:t>
      </w:r>
      <w:r w:rsidRPr="005F4463">
        <w:rPr>
          <w:rFonts w:ascii="Garamond" w:hAnsi="Garamond"/>
          <w:sz w:val="28"/>
          <w:szCs w:val="28"/>
          <w:lang w:val="en-GB"/>
        </w:rPr>
        <w:t>monitoring and evaluation</w:t>
      </w:r>
      <w:r w:rsidR="00B0279E" w:rsidRPr="005F4463">
        <w:rPr>
          <w:rFonts w:ascii="Garamond" w:hAnsi="Garamond"/>
          <w:sz w:val="28"/>
          <w:szCs w:val="28"/>
          <w:lang w:val="en-GB"/>
        </w:rPr>
        <w:t xml:space="preserve"> support to proposal development, including</w:t>
      </w:r>
      <w:r w:rsidRPr="005F4463">
        <w:rPr>
          <w:rFonts w:ascii="Garamond" w:hAnsi="Garamond"/>
          <w:sz w:val="28"/>
          <w:szCs w:val="28"/>
          <w:lang w:val="en-GB"/>
        </w:rPr>
        <w:t xml:space="preserve"> designing logical frameworks, monitoring and evaluation frameworks and approaches, </w:t>
      </w:r>
      <w:r w:rsidR="00B0279E" w:rsidRPr="005F4463">
        <w:rPr>
          <w:rFonts w:ascii="Garamond" w:hAnsi="Garamond"/>
          <w:sz w:val="28"/>
          <w:szCs w:val="28"/>
          <w:lang w:val="en-GB"/>
        </w:rPr>
        <w:t xml:space="preserve">and </w:t>
      </w:r>
      <w:r w:rsidR="00837571" w:rsidRPr="005F4463">
        <w:rPr>
          <w:rFonts w:ascii="Garamond" w:hAnsi="Garamond"/>
          <w:sz w:val="28"/>
          <w:szCs w:val="28"/>
          <w:lang w:val="en-GB"/>
        </w:rPr>
        <w:t xml:space="preserve">approaches to </w:t>
      </w:r>
      <w:r w:rsidRPr="005F4463">
        <w:rPr>
          <w:rFonts w:ascii="Garamond" w:hAnsi="Garamond"/>
          <w:sz w:val="28"/>
          <w:szCs w:val="28"/>
          <w:lang w:val="en-GB"/>
        </w:rPr>
        <w:t>payment by results.</w:t>
      </w:r>
      <w:r w:rsidR="006D15B3" w:rsidRPr="005F4463">
        <w:rPr>
          <w:rFonts w:ascii="Garamond" w:hAnsi="Garamond"/>
          <w:sz w:val="28"/>
          <w:szCs w:val="28"/>
        </w:rPr>
        <w:t xml:space="preserve"> </w:t>
      </w:r>
      <w:r w:rsidR="1CD95EDB" w:rsidRPr="005F4463">
        <w:rPr>
          <w:rFonts w:ascii="Garamond" w:hAnsi="Garamond"/>
          <w:sz w:val="28"/>
          <w:szCs w:val="28"/>
          <w:lang w:val="en-GB"/>
        </w:rPr>
        <w:t xml:space="preserve">We will also tender </w:t>
      </w:r>
      <w:r w:rsidR="58E27413" w:rsidRPr="005F4463">
        <w:rPr>
          <w:rFonts w:ascii="Garamond" w:hAnsi="Garamond"/>
          <w:sz w:val="28"/>
          <w:szCs w:val="28"/>
          <w:lang w:val="en-GB"/>
        </w:rPr>
        <w:t xml:space="preserve">opportunities for monitoring and evaluation support to </w:t>
      </w:r>
      <w:r w:rsidR="00F81015" w:rsidRPr="005F4463">
        <w:rPr>
          <w:rFonts w:ascii="Garamond" w:hAnsi="Garamond"/>
          <w:sz w:val="28"/>
          <w:szCs w:val="28"/>
          <w:lang w:val="en-GB"/>
        </w:rPr>
        <w:t>development</w:t>
      </w:r>
      <w:r w:rsidR="00222DDA" w:rsidRPr="005F4463">
        <w:rPr>
          <w:rFonts w:ascii="Garamond" w:hAnsi="Garamond"/>
          <w:sz w:val="28"/>
          <w:szCs w:val="28"/>
          <w:lang w:val="en-GB"/>
        </w:rPr>
        <w:t xml:space="preserve"> and humanitarian</w:t>
      </w:r>
      <w:r w:rsidR="00F81015" w:rsidRPr="005F4463">
        <w:rPr>
          <w:rFonts w:ascii="Garamond" w:hAnsi="Garamond"/>
          <w:sz w:val="28"/>
          <w:szCs w:val="28"/>
          <w:lang w:val="en-GB"/>
        </w:rPr>
        <w:t xml:space="preserve"> </w:t>
      </w:r>
      <w:r w:rsidR="58E27413" w:rsidRPr="005F4463">
        <w:rPr>
          <w:rFonts w:ascii="Garamond" w:hAnsi="Garamond"/>
          <w:sz w:val="28"/>
          <w:szCs w:val="28"/>
          <w:lang w:val="en-GB"/>
        </w:rPr>
        <w:t xml:space="preserve">programmes and projects. </w:t>
      </w:r>
    </w:p>
    <w:p w14:paraId="5FA5E88E" w14:textId="19D5D906" w:rsidR="00007870" w:rsidRPr="005F4463" w:rsidRDefault="00FE3CC3">
      <w:pPr>
        <w:ind w:left="360"/>
        <w:jc w:val="both"/>
        <w:rPr>
          <w:rFonts w:ascii="Garamond" w:hAnsi="Garamond"/>
          <w:sz w:val="28"/>
          <w:szCs w:val="28"/>
          <w:lang w:val="en-GB"/>
        </w:rPr>
      </w:pPr>
      <w:bookmarkStart w:id="5" w:name="_Hlk525514"/>
      <w:r w:rsidRPr="005F4463">
        <w:rPr>
          <w:rFonts w:ascii="Garamond" w:hAnsi="Garamond"/>
          <w:b/>
          <w:bCs/>
          <w:sz w:val="28"/>
          <w:szCs w:val="28"/>
          <w:lang w:val="en-GB"/>
        </w:rPr>
        <w:t xml:space="preserve">Lot </w:t>
      </w:r>
      <w:r w:rsidR="000D4471" w:rsidRPr="005F4463">
        <w:rPr>
          <w:rFonts w:ascii="Garamond" w:hAnsi="Garamond"/>
          <w:b/>
          <w:bCs/>
          <w:sz w:val="28"/>
          <w:szCs w:val="28"/>
          <w:lang w:val="en-GB"/>
        </w:rPr>
        <w:t>4</w:t>
      </w:r>
      <w:r w:rsidRPr="005F4463">
        <w:rPr>
          <w:rFonts w:ascii="Garamond" w:hAnsi="Garamond"/>
          <w:b/>
          <w:bCs/>
          <w:sz w:val="28"/>
          <w:szCs w:val="28"/>
          <w:lang w:val="en-GB"/>
        </w:rPr>
        <w:t xml:space="preserve">: </w:t>
      </w:r>
      <w:r w:rsidR="0926CCBC" w:rsidRPr="005F4463">
        <w:rPr>
          <w:rFonts w:ascii="Garamond" w:hAnsi="Garamond"/>
          <w:b/>
          <w:bCs/>
          <w:sz w:val="28"/>
          <w:szCs w:val="28"/>
          <w:lang w:val="en-GB"/>
        </w:rPr>
        <w:t>G</w:t>
      </w:r>
      <w:r w:rsidR="1CD95EDB" w:rsidRPr="005F4463">
        <w:rPr>
          <w:rFonts w:ascii="Garamond" w:hAnsi="Garamond"/>
          <w:b/>
          <w:bCs/>
          <w:sz w:val="28"/>
          <w:szCs w:val="28"/>
          <w:lang w:val="en-GB"/>
        </w:rPr>
        <w:t>rant and Contract Management</w:t>
      </w:r>
      <w:r w:rsidR="000D4471" w:rsidRPr="005F4463">
        <w:rPr>
          <w:rFonts w:ascii="Garamond" w:hAnsi="Garamond"/>
          <w:b/>
          <w:bCs/>
          <w:sz w:val="28"/>
          <w:szCs w:val="28"/>
          <w:lang w:val="en-GB"/>
        </w:rPr>
        <w:t xml:space="preserve"> (added </w:t>
      </w:r>
      <w:r w:rsidR="001F46C0" w:rsidRPr="005F4463">
        <w:rPr>
          <w:rFonts w:ascii="Garamond" w:hAnsi="Garamond"/>
          <w:b/>
          <w:bCs/>
          <w:sz w:val="28"/>
          <w:szCs w:val="28"/>
          <w:lang w:val="en-GB"/>
        </w:rPr>
        <w:t>February</w:t>
      </w:r>
      <w:r w:rsidR="000D4471" w:rsidRPr="005F4463">
        <w:rPr>
          <w:rFonts w:ascii="Garamond" w:hAnsi="Garamond"/>
          <w:b/>
          <w:bCs/>
          <w:sz w:val="28"/>
          <w:szCs w:val="28"/>
          <w:lang w:val="en-GB"/>
        </w:rPr>
        <w:t xml:space="preserve"> 2019)</w:t>
      </w:r>
      <w:r w:rsidRPr="005F4463">
        <w:rPr>
          <w:rFonts w:ascii="Garamond" w:hAnsi="Garamond"/>
          <w:b/>
          <w:bCs/>
          <w:sz w:val="28"/>
          <w:szCs w:val="28"/>
          <w:lang w:val="en-GB"/>
        </w:rPr>
        <w:t xml:space="preserve">. </w:t>
      </w:r>
      <w:r w:rsidRPr="005F4463">
        <w:rPr>
          <w:rFonts w:ascii="Garamond" w:hAnsi="Garamond"/>
          <w:sz w:val="28"/>
          <w:szCs w:val="28"/>
          <w:lang w:val="en-GB"/>
        </w:rPr>
        <w:t xml:space="preserve">Through Lot </w:t>
      </w:r>
      <w:r w:rsidR="000D4471" w:rsidRPr="005F4463">
        <w:rPr>
          <w:rFonts w:ascii="Garamond" w:hAnsi="Garamond"/>
          <w:sz w:val="28"/>
          <w:szCs w:val="28"/>
          <w:lang w:val="en-GB"/>
        </w:rPr>
        <w:t>4</w:t>
      </w:r>
      <w:r w:rsidRPr="005F4463">
        <w:rPr>
          <w:rFonts w:ascii="Garamond" w:hAnsi="Garamond"/>
          <w:sz w:val="28"/>
          <w:szCs w:val="28"/>
          <w:lang w:val="en-GB"/>
        </w:rPr>
        <w:t xml:space="preserve">, we will tender opportunities </w:t>
      </w:r>
      <w:r w:rsidR="004C48D4" w:rsidRPr="005F4463">
        <w:rPr>
          <w:rFonts w:ascii="Garamond" w:hAnsi="Garamond"/>
          <w:sz w:val="28"/>
          <w:szCs w:val="28"/>
          <w:lang w:val="en-GB"/>
        </w:rPr>
        <w:t xml:space="preserve">for </w:t>
      </w:r>
      <w:r w:rsidR="00CF3F6F" w:rsidRPr="005F4463">
        <w:rPr>
          <w:rFonts w:ascii="Garamond" w:hAnsi="Garamond"/>
          <w:sz w:val="28"/>
          <w:szCs w:val="28"/>
          <w:lang w:val="en-GB"/>
        </w:rPr>
        <w:t>monitoring and evaluation support to live grants and contracts</w:t>
      </w:r>
      <w:r w:rsidR="003A18CE" w:rsidRPr="005F4463">
        <w:rPr>
          <w:rFonts w:ascii="Garamond" w:hAnsi="Garamond"/>
          <w:sz w:val="28"/>
          <w:szCs w:val="28"/>
          <w:lang w:val="en-GB"/>
        </w:rPr>
        <w:t xml:space="preserve">, </w:t>
      </w:r>
      <w:r w:rsidR="00744C9A" w:rsidRPr="005F4463">
        <w:rPr>
          <w:rFonts w:ascii="Garamond" w:hAnsi="Garamond"/>
          <w:sz w:val="28"/>
          <w:szCs w:val="28"/>
          <w:lang w:val="en-GB"/>
        </w:rPr>
        <w:t xml:space="preserve">project </w:t>
      </w:r>
      <w:r w:rsidR="003A18CE" w:rsidRPr="005F4463">
        <w:rPr>
          <w:rFonts w:ascii="Garamond" w:hAnsi="Garamond"/>
          <w:sz w:val="28"/>
          <w:szCs w:val="28"/>
          <w:lang w:val="en-GB"/>
        </w:rPr>
        <w:t xml:space="preserve">start up and development of project management processes for new grants or contracts, surge capacity </w:t>
      </w:r>
      <w:r w:rsidR="002351A9" w:rsidRPr="005F4463">
        <w:rPr>
          <w:rFonts w:ascii="Garamond" w:hAnsi="Garamond"/>
          <w:sz w:val="28"/>
          <w:szCs w:val="28"/>
          <w:lang w:val="en-GB"/>
        </w:rPr>
        <w:t>for ongoing grant and contract management</w:t>
      </w:r>
      <w:r w:rsidR="004C48D4" w:rsidRPr="005F4463">
        <w:rPr>
          <w:rFonts w:ascii="Garamond" w:hAnsi="Garamond"/>
          <w:sz w:val="28"/>
          <w:szCs w:val="28"/>
          <w:lang w:val="en-GB"/>
        </w:rPr>
        <w:t xml:space="preserve"> </w:t>
      </w:r>
      <w:r w:rsidR="0006721E" w:rsidRPr="005F4463">
        <w:rPr>
          <w:rFonts w:ascii="Garamond" w:hAnsi="Garamond"/>
          <w:sz w:val="28"/>
          <w:szCs w:val="28"/>
          <w:lang w:val="en-GB"/>
        </w:rPr>
        <w:t xml:space="preserve">and </w:t>
      </w:r>
      <w:r w:rsidR="00744C9A" w:rsidRPr="005F4463">
        <w:rPr>
          <w:rFonts w:ascii="Garamond" w:hAnsi="Garamond"/>
          <w:sz w:val="28"/>
          <w:szCs w:val="28"/>
          <w:lang w:val="en-GB"/>
        </w:rPr>
        <w:t>specific compliance and assurance activities.</w:t>
      </w:r>
    </w:p>
    <w:p w14:paraId="26C6FD04" w14:textId="231FEF2B" w:rsidR="00125C6B" w:rsidRPr="005F4463" w:rsidRDefault="00125C6B">
      <w:pPr>
        <w:ind w:left="360"/>
        <w:jc w:val="both"/>
        <w:rPr>
          <w:rFonts w:ascii="Garamond" w:hAnsi="Garamond"/>
          <w:b/>
          <w:sz w:val="28"/>
          <w:szCs w:val="28"/>
          <w:lang w:val="en-GB"/>
        </w:rPr>
      </w:pPr>
    </w:p>
    <w:p w14:paraId="1B26FD92" w14:textId="067B629A" w:rsidR="00125C6B" w:rsidRPr="005F4463" w:rsidRDefault="00125C6B" w:rsidP="0004125B">
      <w:pPr>
        <w:ind w:left="360"/>
        <w:jc w:val="both"/>
        <w:rPr>
          <w:rFonts w:ascii="Garamond" w:hAnsi="Garamond"/>
          <w:sz w:val="28"/>
          <w:szCs w:val="28"/>
          <w:lang w:val="en-GB"/>
        </w:rPr>
      </w:pPr>
      <w:r w:rsidRPr="005F4463">
        <w:rPr>
          <w:rFonts w:ascii="Garamond" w:hAnsi="Garamond"/>
          <w:b/>
          <w:bCs/>
          <w:sz w:val="28"/>
          <w:szCs w:val="28"/>
          <w:lang w:val="en-GB"/>
        </w:rPr>
        <w:t xml:space="preserve">Lot </w:t>
      </w:r>
      <w:r w:rsidR="000D4471" w:rsidRPr="005F4463">
        <w:rPr>
          <w:rFonts w:ascii="Garamond" w:hAnsi="Garamond"/>
          <w:b/>
          <w:bCs/>
          <w:sz w:val="28"/>
          <w:szCs w:val="28"/>
          <w:lang w:val="en-GB"/>
        </w:rPr>
        <w:t>5</w:t>
      </w:r>
      <w:r w:rsidRPr="005F4463">
        <w:rPr>
          <w:rFonts w:ascii="Garamond" w:hAnsi="Garamond"/>
          <w:b/>
          <w:bCs/>
          <w:sz w:val="28"/>
          <w:szCs w:val="28"/>
          <w:lang w:val="en-GB"/>
        </w:rPr>
        <w:t>: Technical/Thematic Support</w:t>
      </w:r>
      <w:r w:rsidR="000D4471" w:rsidRPr="005F4463">
        <w:rPr>
          <w:rFonts w:ascii="Garamond" w:hAnsi="Garamond"/>
          <w:b/>
          <w:bCs/>
          <w:sz w:val="28"/>
          <w:szCs w:val="28"/>
          <w:lang w:val="en-GB"/>
        </w:rPr>
        <w:t xml:space="preserve"> (added </w:t>
      </w:r>
      <w:r w:rsidR="001F46C0" w:rsidRPr="005F4463">
        <w:rPr>
          <w:rFonts w:ascii="Garamond" w:hAnsi="Garamond"/>
          <w:b/>
          <w:bCs/>
          <w:sz w:val="28"/>
          <w:szCs w:val="28"/>
          <w:lang w:val="en-GB"/>
        </w:rPr>
        <w:t>February</w:t>
      </w:r>
      <w:r w:rsidR="000D4471" w:rsidRPr="005F4463">
        <w:rPr>
          <w:rFonts w:ascii="Garamond" w:hAnsi="Garamond"/>
          <w:b/>
          <w:bCs/>
          <w:sz w:val="28"/>
          <w:szCs w:val="28"/>
          <w:lang w:val="en-GB"/>
        </w:rPr>
        <w:t xml:space="preserve"> 2019)</w:t>
      </w:r>
      <w:r w:rsidRPr="005F4463">
        <w:rPr>
          <w:rFonts w:ascii="Garamond" w:hAnsi="Garamond"/>
          <w:b/>
          <w:bCs/>
          <w:sz w:val="28"/>
          <w:szCs w:val="28"/>
          <w:lang w:val="en-GB"/>
        </w:rPr>
        <w:t>.</w:t>
      </w:r>
      <w:r w:rsidR="002E7CAD" w:rsidRPr="005F4463">
        <w:rPr>
          <w:rFonts w:ascii="Garamond" w:hAnsi="Garamond"/>
          <w:b/>
          <w:bCs/>
          <w:sz w:val="28"/>
          <w:szCs w:val="28"/>
          <w:lang w:val="en-GB"/>
        </w:rPr>
        <w:t xml:space="preserve"> </w:t>
      </w:r>
      <w:r w:rsidR="002E7CAD" w:rsidRPr="005F4463">
        <w:rPr>
          <w:rFonts w:ascii="Garamond" w:hAnsi="Garamond"/>
          <w:sz w:val="28"/>
          <w:szCs w:val="28"/>
          <w:lang w:val="en-GB"/>
        </w:rPr>
        <w:t xml:space="preserve">Through Lot </w:t>
      </w:r>
      <w:r w:rsidR="000D4471" w:rsidRPr="005F4463">
        <w:rPr>
          <w:rFonts w:ascii="Garamond" w:hAnsi="Garamond"/>
          <w:sz w:val="28"/>
          <w:szCs w:val="28"/>
          <w:lang w:val="en-GB"/>
        </w:rPr>
        <w:t>5</w:t>
      </w:r>
      <w:r w:rsidR="002E7CAD" w:rsidRPr="005F4463">
        <w:rPr>
          <w:rFonts w:ascii="Garamond" w:hAnsi="Garamond"/>
          <w:sz w:val="28"/>
          <w:szCs w:val="28"/>
          <w:lang w:val="en-GB"/>
        </w:rPr>
        <w:t xml:space="preserve">, we will tender opportunities for specific technical support </w:t>
      </w:r>
      <w:r w:rsidR="00D77B0B" w:rsidRPr="005F4463">
        <w:rPr>
          <w:rFonts w:ascii="Garamond" w:hAnsi="Garamond"/>
          <w:sz w:val="28"/>
          <w:szCs w:val="28"/>
          <w:lang w:val="en-GB"/>
        </w:rPr>
        <w:t>to</w:t>
      </w:r>
      <w:r w:rsidR="002E7CAD" w:rsidRPr="005F4463">
        <w:rPr>
          <w:rFonts w:ascii="Garamond" w:hAnsi="Garamond"/>
          <w:sz w:val="28"/>
          <w:szCs w:val="28"/>
          <w:lang w:val="en-GB"/>
        </w:rPr>
        <w:t xml:space="preserve"> bid development</w:t>
      </w:r>
      <w:r w:rsidR="00D77B0B" w:rsidRPr="005F4463">
        <w:rPr>
          <w:rFonts w:ascii="Garamond" w:hAnsi="Garamond"/>
          <w:sz w:val="28"/>
          <w:szCs w:val="28"/>
          <w:lang w:val="en-GB"/>
        </w:rPr>
        <w:t xml:space="preserve"> and grant management</w:t>
      </w:r>
      <w:r w:rsidR="002E7CAD" w:rsidRPr="005F4463">
        <w:rPr>
          <w:rFonts w:ascii="Garamond" w:hAnsi="Garamond"/>
          <w:sz w:val="28"/>
          <w:szCs w:val="28"/>
          <w:lang w:val="en-GB"/>
        </w:rPr>
        <w:t>, predominantly related to women’s rights programming.</w:t>
      </w:r>
    </w:p>
    <w:bookmarkEnd w:id="5"/>
    <w:p w14:paraId="70611118" w14:textId="77777777" w:rsidR="00633B0F" w:rsidRPr="005F4463" w:rsidRDefault="00633B0F" w:rsidP="002B1AB5">
      <w:pPr>
        <w:spacing w:after="120" w:line="120" w:lineRule="auto"/>
        <w:jc w:val="both"/>
        <w:rPr>
          <w:rFonts w:ascii="Garamond" w:hAnsi="Garamond"/>
          <w:sz w:val="28"/>
          <w:szCs w:val="28"/>
          <w:lang w:val="en-GB"/>
        </w:rPr>
      </w:pPr>
    </w:p>
    <w:p w14:paraId="56D9B5E3" w14:textId="77777777" w:rsidR="002A6A1E" w:rsidRPr="005F4463" w:rsidRDefault="002A6A1E" w:rsidP="44634E97">
      <w:pPr>
        <w:pStyle w:val="Heading1"/>
        <w:shd w:val="clear" w:color="auto" w:fill="FF0000"/>
        <w:rPr>
          <w:lang w:val="en-GB"/>
        </w:rPr>
      </w:pPr>
      <w:bookmarkStart w:id="6" w:name="_Toc276192"/>
      <w:r w:rsidRPr="005F4463">
        <w:rPr>
          <w:lang w:val="en-GB"/>
        </w:rPr>
        <w:t>Project Purpose &amp; Scope</w:t>
      </w:r>
      <w:bookmarkEnd w:id="6"/>
    </w:p>
    <w:p w14:paraId="79239C27" w14:textId="77777777" w:rsidR="00FA7F79" w:rsidRPr="005F4463" w:rsidRDefault="00FA7F79" w:rsidP="007E7403">
      <w:pPr>
        <w:jc w:val="both"/>
        <w:rPr>
          <w:lang w:val="en-GB"/>
        </w:rPr>
      </w:pPr>
    </w:p>
    <w:p w14:paraId="662A8A70" w14:textId="601E9955" w:rsidR="00633B0F" w:rsidRPr="005F4463" w:rsidRDefault="00A968D9" w:rsidP="00A968D9">
      <w:pPr>
        <w:spacing w:after="120"/>
        <w:jc w:val="both"/>
        <w:rPr>
          <w:rFonts w:ascii="Garamond" w:hAnsi="Garamond"/>
          <w:sz w:val="28"/>
          <w:szCs w:val="28"/>
          <w:lang w:val="en-GB"/>
        </w:rPr>
      </w:pPr>
      <w:r w:rsidRPr="005F4463">
        <w:rPr>
          <w:rFonts w:ascii="Garamond" w:hAnsi="Garamond"/>
          <w:sz w:val="28"/>
          <w:szCs w:val="28"/>
          <w:lang w:val="en-GB"/>
        </w:rPr>
        <w:t>Successful bidders will become participants within the Consultant Framework for the active peri</w:t>
      </w:r>
      <w:r w:rsidR="00F845A7" w:rsidRPr="005F4463">
        <w:rPr>
          <w:rFonts w:ascii="Garamond" w:hAnsi="Garamond"/>
          <w:sz w:val="28"/>
          <w:szCs w:val="28"/>
          <w:lang w:val="en-GB"/>
        </w:rPr>
        <w:t>od (</w:t>
      </w:r>
      <w:r w:rsidR="001F46C0" w:rsidRPr="005F4463">
        <w:rPr>
          <w:rFonts w:ascii="Garamond" w:hAnsi="Garamond"/>
          <w:sz w:val="28"/>
          <w:szCs w:val="28"/>
          <w:lang w:val="en-GB"/>
        </w:rPr>
        <w:t>until</w:t>
      </w:r>
      <w:r w:rsidR="00B71F3F">
        <w:rPr>
          <w:rFonts w:ascii="Garamond" w:hAnsi="Garamond"/>
          <w:sz w:val="28"/>
          <w:szCs w:val="28"/>
          <w:lang w:val="en-GB"/>
        </w:rPr>
        <w:t xml:space="preserve"> 31</w:t>
      </w:r>
      <w:r w:rsidR="00F845A7" w:rsidRPr="005F4463">
        <w:rPr>
          <w:rFonts w:ascii="Garamond" w:hAnsi="Garamond"/>
          <w:sz w:val="28"/>
          <w:szCs w:val="28"/>
          <w:lang w:val="en-GB"/>
        </w:rPr>
        <w:t xml:space="preserve"> </w:t>
      </w:r>
      <w:r w:rsidR="00E20BB4" w:rsidRPr="005F4463">
        <w:rPr>
          <w:rFonts w:ascii="Garamond" w:hAnsi="Garamond"/>
          <w:sz w:val="28"/>
          <w:szCs w:val="28"/>
          <w:lang w:val="en-GB"/>
        </w:rPr>
        <w:t>September</w:t>
      </w:r>
      <w:r w:rsidR="00F845A7" w:rsidRPr="005F4463">
        <w:rPr>
          <w:rFonts w:ascii="Garamond" w:hAnsi="Garamond"/>
          <w:sz w:val="28"/>
          <w:szCs w:val="28"/>
          <w:lang w:val="en-GB"/>
        </w:rPr>
        <w:t xml:space="preserve"> 2021</w:t>
      </w:r>
      <w:r w:rsidRPr="005F4463">
        <w:rPr>
          <w:rFonts w:ascii="Garamond" w:hAnsi="Garamond"/>
          <w:sz w:val="28"/>
          <w:szCs w:val="28"/>
          <w:lang w:val="en-GB"/>
        </w:rPr>
        <w:t xml:space="preserve">) and will have the opportunity to bid for any opportunities released through the relevant Lots of the Framework in that period. </w:t>
      </w:r>
      <w:r w:rsidR="00837571" w:rsidRPr="005F4463">
        <w:rPr>
          <w:rFonts w:ascii="Garamond" w:hAnsi="Garamond"/>
          <w:sz w:val="28"/>
          <w:szCs w:val="28"/>
          <w:lang w:val="en-GB"/>
        </w:rPr>
        <w:t xml:space="preserve">Members of the framework have the right to leave at any time and ActionAid UK may also amend the structure of the framework periodically within the active period. </w:t>
      </w:r>
    </w:p>
    <w:p w14:paraId="090DD7B6" w14:textId="5FDDACA6" w:rsidR="00E74AEF" w:rsidRPr="005F4463" w:rsidRDefault="305FAE11" w:rsidP="00A968D9">
      <w:pPr>
        <w:spacing w:after="120"/>
        <w:jc w:val="both"/>
        <w:rPr>
          <w:rFonts w:ascii="Garamond" w:hAnsi="Garamond"/>
          <w:sz w:val="28"/>
          <w:szCs w:val="28"/>
          <w:lang w:val="en-GB"/>
        </w:rPr>
      </w:pPr>
      <w:r w:rsidRPr="005F4463">
        <w:rPr>
          <w:rFonts w:ascii="Garamond" w:hAnsi="Garamond"/>
          <w:sz w:val="28"/>
          <w:szCs w:val="28"/>
          <w:lang w:val="en-GB"/>
        </w:rPr>
        <w:t>T</w:t>
      </w:r>
      <w:r w:rsidR="00E74AEF" w:rsidRPr="005F4463">
        <w:rPr>
          <w:rFonts w:ascii="Garamond" w:hAnsi="Garamond"/>
          <w:sz w:val="28"/>
          <w:szCs w:val="28"/>
          <w:lang w:val="en-GB"/>
        </w:rPr>
        <w:t>he Framework will accept and review bids from consultants on a quarterly rolling basis. Bids</w:t>
      </w:r>
      <w:r w:rsidR="00F845A7" w:rsidRPr="005F4463">
        <w:rPr>
          <w:rFonts w:ascii="Garamond" w:hAnsi="Garamond"/>
          <w:sz w:val="28"/>
          <w:szCs w:val="28"/>
          <w:lang w:val="en-GB"/>
        </w:rPr>
        <w:t xml:space="preserve"> can be submitted on an ongoing basis and</w:t>
      </w:r>
      <w:r w:rsidR="00E74AEF" w:rsidRPr="005F4463">
        <w:rPr>
          <w:rFonts w:ascii="Garamond" w:hAnsi="Garamond"/>
          <w:sz w:val="28"/>
          <w:szCs w:val="28"/>
          <w:lang w:val="en-GB"/>
        </w:rPr>
        <w:t xml:space="preserve"> will be reviewed the first working </w:t>
      </w:r>
      <w:r w:rsidR="00B0279E" w:rsidRPr="005F4463">
        <w:rPr>
          <w:rFonts w:ascii="Garamond" w:hAnsi="Garamond"/>
          <w:sz w:val="28"/>
          <w:szCs w:val="28"/>
          <w:lang w:val="en-GB"/>
        </w:rPr>
        <w:t>week</w:t>
      </w:r>
      <w:r w:rsidR="00E74AEF" w:rsidRPr="005F4463">
        <w:rPr>
          <w:rFonts w:ascii="Garamond" w:hAnsi="Garamond"/>
          <w:sz w:val="28"/>
          <w:szCs w:val="28"/>
          <w:lang w:val="en-GB"/>
        </w:rPr>
        <w:t xml:space="preserve"> after every calendar quarter</w:t>
      </w:r>
      <w:r w:rsidR="00BF5CC0" w:rsidRPr="005F4463">
        <w:rPr>
          <w:rFonts w:ascii="Garamond" w:hAnsi="Garamond"/>
          <w:sz w:val="28"/>
          <w:szCs w:val="28"/>
          <w:lang w:val="en-GB"/>
        </w:rPr>
        <w:t xml:space="preserve"> each year</w:t>
      </w:r>
      <w:r w:rsidR="00837571" w:rsidRPr="005F4463">
        <w:rPr>
          <w:rFonts w:ascii="Garamond" w:hAnsi="Garamond"/>
          <w:sz w:val="28"/>
          <w:szCs w:val="28"/>
          <w:lang w:val="en-GB"/>
        </w:rPr>
        <w:t>, beginning the week commencing 1</w:t>
      </w:r>
      <w:r w:rsidR="00837571" w:rsidRPr="005F4463">
        <w:rPr>
          <w:rFonts w:ascii="Garamond" w:hAnsi="Garamond"/>
          <w:sz w:val="28"/>
          <w:szCs w:val="28"/>
          <w:vertAlign w:val="superscript"/>
          <w:lang w:val="en-GB"/>
        </w:rPr>
        <w:t>st</w:t>
      </w:r>
      <w:r w:rsidR="00837571" w:rsidRPr="005F4463">
        <w:rPr>
          <w:rFonts w:ascii="Garamond" w:hAnsi="Garamond"/>
          <w:sz w:val="28"/>
          <w:szCs w:val="28"/>
          <w:lang w:val="en-GB"/>
        </w:rPr>
        <w:t xml:space="preserve"> October 2018. Following this, bids will be revi</w:t>
      </w:r>
      <w:r w:rsidR="04BAB8E2" w:rsidRPr="005F4463">
        <w:rPr>
          <w:rFonts w:ascii="Garamond" w:hAnsi="Garamond"/>
          <w:sz w:val="28"/>
          <w:szCs w:val="28"/>
          <w:lang w:val="en-GB"/>
        </w:rPr>
        <w:t>e</w:t>
      </w:r>
      <w:r w:rsidR="00837571" w:rsidRPr="005F4463">
        <w:rPr>
          <w:rFonts w:ascii="Garamond" w:hAnsi="Garamond"/>
          <w:sz w:val="28"/>
          <w:szCs w:val="28"/>
          <w:lang w:val="en-GB"/>
        </w:rPr>
        <w:t>wed each year during:</w:t>
      </w:r>
    </w:p>
    <w:p w14:paraId="73191F9B" w14:textId="77777777" w:rsidR="00E74AEF" w:rsidRPr="005F4463" w:rsidRDefault="00E74AEF" w:rsidP="00E74AEF">
      <w:pPr>
        <w:numPr>
          <w:ilvl w:val="0"/>
          <w:numId w:val="22"/>
        </w:numPr>
        <w:spacing w:after="120"/>
        <w:jc w:val="both"/>
        <w:rPr>
          <w:rFonts w:ascii="Garamond" w:hAnsi="Garamond"/>
          <w:sz w:val="28"/>
          <w:szCs w:val="28"/>
          <w:lang w:val="en-GB"/>
        </w:rPr>
      </w:pPr>
      <w:r w:rsidRPr="005F4463">
        <w:rPr>
          <w:rFonts w:ascii="Garamond" w:hAnsi="Garamond"/>
          <w:sz w:val="28"/>
          <w:szCs w:val="28"/>
          <w:lang w:val="en-GB"/>
        </w:rPr>
        <w:t>First week of January</w:t>
      </w:r>
    </w:p>
    <w:p w14:paraId="25DE69E2" w14:textId="77777777" w:rsidR="00E74AEF" w:rsidRPr="005F4463" w:rsidRDefault="00E74AEF" w:rsidP="00E74AEF">
      <w:pPr>
        <w:numPr>
          <w:ilvl w:val="0"/>
          <w:numId w:val="22"/>
        </w:numPr>
        <w:spacing w:after="120"/>
        <w:jc w:val="both"/>
        <w:rPr>
          <w:rFonts w:ascii="Garamond" w:hAnsi="Garamond"/>
          <w:sz w:val="28"/>
          <w:szCs w:val="28"/>
          <w:lang w:val="en-GB"/>
        </w:rPr>
      </w:pPr>
      <w:r w:rsidRPr="005F4463">
        <w:rPr>
          <w:rFonts w:ascii="Garamond" w:hAnsi="Garamond"/>
          <w:sz w:val="28"/>
          <w:szCs w:val="28"/>
          <w:lang w:val="en-GB"/>
        </w:rPr>
        <w:t>First week of April</w:t>
      </w:r>
    </w:p>
    <w:p w14:paraId="6090BE38" w14:textId="77777777" w:rsidR="00E74AEF" w:rsidRPr="005F4463" w:rsidRDefault="00E74AEF" w:rsidP="00E74AEF">
      <w:pPr>
        <w:numPr>
          <w:ilvl w:val="0"/>
          <w:numId w:val="22"/>
        </w:numPr>
        <w:spacing w:after="120"/>
        <w:jc w:val="both"/>
        <w:rPr>
          <w:rFonts w:ascii="Garamond" w:hAnsi="Garamond"/>
          <w:sz w:val="28"/>
          <w:szCs w:val="28"/>
          <w:lang w:val="en-GB"/>
        </w:rPr>
      </w:pPr>
      <w:r w:rsidRPr="005F4463">
        <w:rPr>
          <w:rFonts w:ascii="Garamond" w:hAnsi="Garamond"/>
          <w:sz w:val="28"/>
          <w:szCs w:val="28"/>
          <w:lang w:val="en-GB"/>
        </w:rPr>
        <w:t>First week of July</w:t>
      </w:r>
    </w:p>
    <w:p w14:paraId="2BDE503F" w14:textId="77777777" w:rsidR="00E74AEF" w:rsidRPr="005F4463" w:rsidRDefault="00E74AEF" w:rsidP="00E74AEF">
      <w:pPr>
        <w:numPr>
          <w:ilvl w:val="0"/>
          <w:numId w:val="22"/>
        </w:numPr>
        <w:spacing w:after="120"/>
        <w:jc w:val="both"/>
        <w:rPr>
          <w:rFonts w:ascii="Garamond" w:hAnsi="Garamond"/>
          <w:sz w:val="28"/>
          <w:szCs w:val="28"/>
          <w:lang w:val="en-GB"/>
        </w:rPr>
      </w:pPr>
      <w:r w:rsidRPr="005F4463">
        <w:rPr>
          <w:rFonts w:ascii="Garamond" w:hAnsi="Garamond"/>
          <w:sz w:val="28"/>
          <w:szCs w:val="28"/>
          <w:lang w:val="en-GB"/>
        </w:rPr>
        <w:t>First week of October</w:t>
      </w:r>
    </w:p>
    <w:p w14:paraId="0AB95BEE" w14:textId="77777777" w:rsidR="00B0279E" w:rsidRPr="005F4463" w:rsidRDefault="002154BC" w:rsidP="002154BC">
      <w:pPr>
        <w:spacing w:after="120"/>
        <w:jc w:val="both"/>
        <w:rPr>
          <w:rFonts w:ascii="Garamond" w:hAnsi="Garamond"/>
          <w:sz w:val="28"/>
          <w:szCs w:val="28"/>
          <w:lang w:val="en-GB"/>
        </w:rPr>
      </w:pPr>
      <w:r w:rsidRPr="005F4463">
        <w:rPr>
          <w:rFonts w:ascii="Garamond" w:hAnsi="Garamond"/>
          <w:sz w:val="28"/>
          <w:szCs w:val="28"/>
          <w:lang w:val="en-GB"/>
        </w:rPr>
        <w:lastRenderedPageBreak/>
        <w:t>We anticipate approving approximately 10-20 consultants t</w:t>
      </w:r>
      <w:r w:rsidR="00B0279E" w:rsidRPr="005F4463">
        <w:rPr>
          <w:rFonts w:ascii="Garamond" w:hAnsi="Garamond"/>
          <w:sz w:val="28"/>
          <w:szCs w:val="28"/>
          <w:lang w:val="en-GB"/>
        </w:rPr>
        <w:t>o become Framework participants</w:t>
      </w:r>
      <w:r w:rsidRPr="005F4463">
        <w:rPr>
          <w:rFonts w:ascii="Garamond" w:hAnsi="Garamond"/>
          <w:sz w:val="28"/>
          <w:szCs w:val="28"/>
          <w:lang w:val="en-GB"/>
        </w:rPr>
        <w:t>.</w:t>
      </w:r>
      <w:r w:rsidR="00855E58" w:rsidRPr="005F4463">
        <w:rPr>
          <w:rFonts w:ascii="Garamond" w:hAnsi="Garamond"/>
          <w:sz w:val="28"/>
          <w:szCs w:val="28"/>
          <w:lang w:val="en-GB"/>
        </w:rPr>
        <w:t xml:space="preserve"> </w:t>
      </w:r>
      <w:r w:rsidR="00B0279E" w:rsidRPr="005F4463">
        <w:rPr>
          <w:rFonts w:ascii="Garamond" w:hAnsi="Garamond"/>
          <w:sz w:val="28"/>
          <w:szCs w:val="28"/>
          <w:lang w:val="en-GB"/>
        </w:rPr>
        <w:t xml:space="preserve">All contracts for work of this nature will be tendered through this Framework, therefore any </w:t>
      </w:r>
      <w:r w:rsidR="00E60EBF" w:rsidRPr="005F4463">
        <w:rPr>
          <w:rFonts w:ascii="Garamond" w:hAnsi="Garamond"/>
          <w:sz w:val="28"/>
          <w:szCs w:val="28"/>
          <w:lang w:val="en-GB"/>
        </w:rPr>
        <w:t>consultants wishing to undertake work of this nature over this period would be encouraged to apply to join the framework.</w:t>
      </w:r>
    </w:p>
    <w:p w14:paraId="29C469ED" w14:textId="5BB6CD57" w:rsidR="00414FA3" w:rsidRPr="005F4463" w:rsidRDefault="006F098B" w:rsidP="0004125B">
      <w:pPr>
        <w:tabs>
          <w:tab w:val="num" w:pos="1080"/>
        </w:tabs>
        <w:spacing w:after="120"/>
        <w:jc w:val="both"/>
        <w:rPr>
          <w:lang w:val="en-GB"/>
        </w:rPr>
      </w:pPr>
      <w:bookmarkStart w:id="7" w:name="_Toc92790295"/>
      <w:bookmarkStart w:id="8" w:name="_Toc65394109"/>
      <w:r w:rsidRPr="005F4463">
        <w:rPr>
          <w:rFonts w:ascii="Garamond" w:hAnsi="Garamond"/>
          <w:b/>
          <w:sz w:val="28"/>
          <w:szCs w:val="28"/>
          <w:u w:val="single"/>
          <w:lang w:val="en-GB"/>
        </w:rPr>
        <w:t>Project</w:t>
      </w:r>
      <w:r w:rsidR="00F33722" w:rsidRPr="005F4463">
        <w:rPr>
          <w:rFonts w:ascii="Garamond" w:hAnsi="Garamond"/>
          <w:b/>
          <w:sz w:val="28"/>
          <w:szCs w:val="28"/>
          <w:u w:val="single"/>
          <w:lang w:val="en-GB"/>
        </w:rPr>
        <w:t xml:space="preserve"> </w:t>
      </w:r>
      <w:r w:rsidR="001D71FD" w:rsidRPr="005F4463">
        <w:rPr>
          <w:rFonts w:ascii="Garamond" w:hAnsi="Garamond"/>
          <w:b/>
          <w:sz w:val="28"/>
          <w:szCs w:val="28"/>
          <w:u w:val="single"/>
          <w:lang w:val="en-GB"/>
        </w:rPr>
        <w:t>Objectives</w:t>
      </w:r>
      <w:bookmarkStart w:id="9" w:name="_Toc92790296"/>
      <w:bookmarkStart w:id="10" w:name="_Toc65394110"/>
      <w:bookmarkEnd w:id="7"/>
      <w:bookmarkEnd w:id="8"/>
    </w:p>
    <w:p w14:paraId="4C6EACD1" w14:textId="0EF0654A" w:rsidR="00524312" w:rsidRPr="005F4463" w:rsidRDefault="00524312" w:rsidP="0004125B">
      <w:pPr>
        <w:tabs>
          <w:tab w:val="num" w:pos="1080"/>
        </w:tabs>
        <w:spacing w:after="120"/>
        <w:jc w:val="both"/>
        <w:rPr>
          <w:lang w:val="en-GB"/>
        </w:rPr>
      </w:pPr>
      <w:r w:rsidRPr="005F4463">
        <w:rPr>
          <w:rFonts w:ascii="Garamond" w:hAnsi="Garamond"/>
          <w:sz w:val="28"/>
          <w:szCs w:val="28"/>
          <w:lang w:val="en-GB"/>
        </w:rPr>
        <w:t>The objec</w:t>
      </w:r>
      <w:r w:rsidR="00A968D9" w:rsidRPr="005F4463">
        <w:rPr>
          <w:rFonts w:ascii="Garamond" w:hAnsi="Garamond"/>
          <w:sz w:val="28"/>
          <w:szCs w:val="28"/>
          <w:lang w:val="en-GB"/>
        </w:rPr>
        <w:t xml:space="preserve">tive of this contract is to establish a Framework of diverse, highly skilled consultants able to support ActionAid UK’s fundraising </w:t>
      </w:r>
      <w:r w:rsidR="00951246" w:rsidRPr="005F4463">
        <w:rPr>
          <w:rFonts w:ascii="Garamond" w:hAnsi="Garamond"/>
          <w:sz w:val="28"/>
          <w:szCs w:val="28"/>
          <w:lang w:val="en-GB"/>
        </w:rPr>
        <w:t xml:space="preserve">and grant/contract management </w:t>
      </w:r>
      <w:r w:rsidR="00A968D9" w:rsidRPr="005F4463">
        <w:rPr>
          <w:rFonts w:ascii="Garamond" w:hAnsi="Garamond"/>
          <w:sz w:val="28"/>
          <w:szCs w:val="28"/>
          <w:lang w:val="en-GB"/>
        </w:rPr>
        <w:t>work between 2018 and 202</w:t>
      </w:r>
      <w:r w:rsidR="00E20BB4" w:rsidRPr="005F4463">
        <w:rPr>
          <w:rFonts w:ascii="Garamond" w:hAnsi="Garamond"/>
          <w:sz w:val="28"/>
          <w:szCs w:val="28"/>
          <w:lang w:val="en-GB"/>
        </w:rPr>
        <w:t>1</w:t>
      </w:r>
      <w:r w:rsidR="00A968D9" w:rsidRPr="005F4463">
        <w:rPr>
          <w:rFonts w:ascii="Garamond" w:hAnsi="Garamond"/>
          <w:sz w:val="28"/>
          <w:szCs w:val="28"/>
          <w:lang w:val="en-GB"/>
        </w:rPr>
        <w:t>.</w:t>
      </w:r>
      <w:r w:rsidRPr="005F4463">
        <w:rPr>
          <w:rFonts w:ascii="Garamond" w:hAnsi="Garamond"/>
          <w:sz w:val="28"/>
          <w:szCs w:val="28"/>
          <w:lang w:val="en-GB"/>
        </w:rPr>
        <w:t xml:space="preserve"> </w:t>
      </w:r>
    </w:p>
    <w:p w14:paraId="15FA0A8C" w14:textId="2776EC43" w:rsidR="003C3B1B" w:rsidRPr="005F4463" w:rsidRDefault="001D71FD" w:rsidP="0004125B">
      <w:pPr>
        <w:tabs>
          <w:tab w:val="num" w:pos="1080"/>
        </w:tabs>
        <w:spacing w:after="120"/>
        <w:jc w:val="both"/>
        <w:rPr>
          <w:lang w:val="en-GB"/>
        </w:rPr>
      </w:pPr>
      <w:r w:rsidRPr="005F4463">
        <w:rPr>
          <w:rFonts w:ascii="Garamond" w:hAnsi="Garamond"/>
          <w:b/>
          <w:sz w:val="28"/>
          <w:szCs w:val="28"/>
          <w:u w:val="single"/>
          <w:lang w:val="en-GB"/>
        </w:rPr>
        <w:t>Project Scope</w:t>
      </w:r>
      <w:bookmarkEnd w:id="9"/>
      <w:bookmarkEnd w:id="10"/>
    </w:p>
    <w:p w14:paraId="66C0137E" w14:textId="57BDCD7C" w:rsidR="00392585" w:rsidRPr="005F4463" w:rsidRDefault="00F845A7" w:rsidP="0004125B">
      <w:pPr>
        <w:tabs>
          <w:tab w:val="num" w:pos="1080"/>
        </w:tabs>
        <w:spacing w:after="120"/>
        <w:jc w:val="both"/>
        <w:rPr>
          <w:rFonts w:ascii="Garamond" w:hAnsi="Garamond"/>
          <w:sz w:val="28"/>
          <w:szCs w:val="28"/>
          <w:lang w:val="en-GB"/>
        </w:rPr>
      </w:pPr>
      <w:r w:rsidRPr="005F4463">
        <w:rPr>
          <w:rFonts w:ascii="Garamond" w:hAnsi="Garamond"/>
          <w:sz w:val="28"/>
          <w:szCs w:val="28"/>
          <w:lang w:val="en-GB"/>
        </w:rPr>
        <w:t>Project scope for each RFP will vary</w:t>
      </w:r>
      <w:r w:rsidR="001F46C0" w:rsidRPr="005F4463">
        <w:rPr>
          <w:rFonts w:ascii="Garamond" w:hAnsi="Garamond"/>
          <w:sz w:val="28"/>
          <w:szCs w:val="28"/>
          <w:lang w:val="en-GB"/>
        </w:rPr>
        <w:t xml:space="preserve"> by Lot</w:t>
      </w:r>
      <w:r w:rsidRPr="005F4463">
        <w:rPr>
          <w:rFonts w:ascii="Garamond" w:hAnsi="Garamond"/>
          <w:sz w:val="28"/>
          <w:szCs w:val="28"/>
          <w:lang w:val="en-GB"/>
        </w:rPr>
        <w:t>. See next section, Requirements Detail, to determine the specific skill sets sought.</w:t>
      </w:r>
      <w:r w:rsidR="00D87976" w:rsidRPr="005F4463">
        <w:rPr>
          <w:rFonts w:ascii="Garamond" w:hAnsi="Garamond"/>
          <w:sz w:val="28"/>
          <w:szCs w:val="28"/>
          <w:lang w:val="en-GB"/>
        </w:rPr>
        <w:t xml:space="preserve"> </w:t>
      </w:r>
      <w:r w:rsidR="00CB1F8C" w:rsidRPr="005F4463">
        <w:rPr>
          <w:rFonts w:ascii="Garamond" w:hAnsi="Garamond"/>
          <w:sz w:val="28"/>
          <w:szCs w:val="28"/>
          <w:lang w:val="en-GB"/>
        </w:rPr>
        <w:t xml:space="preserve">As </w:t>
      </w:r>
      <w:r w:rsidR="00DD6311" w:rsidRPr="005F4463">
        <w:rPr>
          <w:rFonts w:ascii="Garamond" w:hAnsi="Garamond"/>
          <w:sz w:val="28"/>
          <w:szCs w:val="28"/>
          <w:lang w:val="en-GB"/>
        </w:rPr>
        <w:t xml:space="preserve">prospective </w:t>
      </w:r>
      <w:r w:rsidR="00CB1F8C" w:rsidRPr="005F4463">
        <w:rPr>
          <w:rFonts w:ascii="Garamond" w:hAnsi="Garamond"/>
          <w:sz w:val="28"/>
          <w:szCs w:val="28"/>
          <w:lang w:val="en-GB"/>
        </w:rPr>
        <w:t>funding become</w:t>
      </w:r>
      <w:r w:rsidR="00DD6311" w:rsidRPr="005F4463">
        <w:rPr>
          <w:rFonts w:ascii="Garamond" w:hAnsi="Garamond"/>
          <w:sz w:val="28"/>
          <w:szCs w:val="28"/>
          <w:lang w:val="en-GB"/>
        </w:rPr>
        <w:t>s</w:t>
      </w:r>
      <w:r w:rsidR="00CB1F8C" w:rsidRPr="005F4463">
        <w:rPr>
          <w:rFonts w:ascii="Garamond" w:hAnsi="Garamond"/>
          <w:sz w:val="28"/>
          <w:szCs w:val="28"/>
          <w:lang w:val="en-GB"/>
        </w:rPr>
        <w:t xml:space="preserve"> available, </w:t>
      </w:r>
      <w:r w:rsidRPr="005F4463">
        <w:rPr>
          <w:rFonts w:ascii="Garamond" w:hAnsi="Garamond"/>
          <w:sz w:val="28"/>
          <w:szCs w:val="28"/>
          <w:lang w:val="en-GB"/>
        </w:rPr>
        <w:t>Terms of Reference</w:t>
      </w:r>
      <w:r w:rsidR="00CB1F8C" w:rsidRPr="005F4463">
        <w:rPr>
          <w:rFonts w:ascii="Garamond" w:hAnsi="Garamond"/>
          <w:sz w:val="28"/>
          <w:szCs w:val="28"/>
          <w:lang w:val="en-GB"/>
        </w:rPr>
        <w:t xml:space="preserve"> will be sent to each consultant in the framework, depending upon their stated skills and expertise, for </w:t>
      </w:r>
      <w:r w:rsidR="00DD6311" w:rsidRPr="005F4463">
        <w:rPr>
          <w:rFonts w:ascii="Garamond" w:hAnsi="Garamond"/>
          <w:sz w:val="28"/>
          <w:szCs w:val="28"/>
          <w:lang w:val="en-GB"/>
        </w:rPr>
        <w:t>an opportunity to bid. These bidding opportunities will be short-term, perhaps as little as 3-4 days</w:t>
      </w:r>
      <w:r w:rsidR="00C20DC0" w:rsidRPr="005F4463">
        <w:rPr>
          <w:rFonts w:ascii="Garamond" w:hAnsi="Garamond"/>
          <w:sz w:val="28"/>
          <w:szCs w:val="28"/>
          <w:lang w:val="en-GB"/>
        </w:rPr>
        <w:t xml:space="preserve"> turnaround</w:t>
      </w:r>
      <w:r w:rsidR="00DD6311" w:rsidRPr="005F4463">
        <w:rPr>
          <w:rFonts w:ascii="Garamond" w:hAnsi="Garamond"/>
          <w:sz w:val="28"/>
          <w:szCs w:val="28"/>
          <w:lang w:val="en-GB"/>
        </w:rPr>
        <w:t xml:space="preserve">, and Action Aid will </w:t>
      </w:r>
      <w:proofErr w:type="gramStart"/>
      <w:r w:rsidR="00DD6311" w:rsidRPr="005F4463">
        <w:rPr>
          <w:rFonts w:ascii="Garamond" w:hAnsi="Garamond"/>
          <w:sz w:val="28"/>
          <w:szCs w:val="28"/>
          <w:lang w:val="en-GB"/>
        </w:rPr>
        <w:t>make a selection</w:t>
      </w:r>
      <w:proofErr w:type="gramEnd"/>
      <w:r w:rsidR="00DD6311" w:rsidRPr="005F4463">
        <w:rPr>
          <w:rFonts w:ascii="Garamond" w:hAnsi="Garamond"/>
          <w:sz w:val="28"/>
          <w:szCs w:val="28"/>
          <w:lang w:val="en-GB"/>
        </w:rPr>
        <w:t xml:space="preserve"> at that time.  </w:t>
      </w:r>
    </w:p>
    <w:p w14:paraId="3875DD29" w14:textId="71B8A981" w:rsidR="00CB1F8C" w:rsidRPr="005F4463" w:rsidRDefault="00DD6311">
      <w:pPr>
        <w:tabs>
          <w:tab w:val="num" w:pos="1080"/>
        </w:tabs>
        <w:jc w:val="both"/>
        <w:rPr>
          <w:rFonts w:ascii="Garamond" w:hAnsi="Garamond"/>
          <w:sz w:val="28"/>
          <w:szCs w:val="28"/>
          <w:lang w:val="en-GB"/>
        </w:rPr>
      </w:pPr>
      <w:r w:rsidRPr="005F4463">
        <w:rPr>
          <w:rFonts w:ascii="Garamond" w:hAnsi="Garamond"/>
          <w:sz w:val="28"/>
          <w:szCs w:val="28"/>
          <w:lang w:val="en-GB"/>
        </w:rPr>
        <w:t xml:space="preserve">In contracting for this </w:t>
      </w:r>
      <w:proofErr w:type="gramStart"/>
      <w:r w:rsidRPr="005F4463">
        <w:rPr>
          <w:rFonts w:ascii="Garamond" w:hAnsi="Garamond"/>
          <w:sz w:val="28"/>
          <w:szCs w:val="28"/>
          <w:lang w:val="en-GB"/>
        </w:rPr>
        <w:t>work,  we</w:t>
      </w:r>
      <w:proofErr w:type="gramEnd"/>
      <w:r w:rsidRPr="005F4463">
        <w:rPr>
          <w:rFonts w:ascii="Garamond" w:hAnsi="Garamond"/>
          <w:sz w:val="28"/>
          <w:szCs w:val="28"/>
          <w:lang w:val="en-GB"/>
        </w:rPr>
        <w:t xml:space="preserve"> will use the fee rate range </w:t>
      </w:r>
      <w:r w:rsidR="00E20BB4" w:rsidRPr="005F4463">
        <w:rPr>
          <w:rFonts w:ascii="Garamond" w:hAnsi="Garamond"/>
          <w:sz w:val="28"/>
          <w:szCs w:val="28"/>
          <w:lang w:val="en-GB"/>
        </w:rPr>
        <w:t>determined by Contracts and Procurement, based upon the day rates given by each consultant</w:t>
      </w:r>
      <w:r w:rsidRPr="005F4463">
        <w:rPr>
          <w:rFonts w:ascii="Garamond" w:hAnsi="Garamond"/>
          <w:sz w:val="28"/>
          <w:szCs w:val="28"/>
          <w:lang w:val="en-GB"/>
        </w:rPr>
        <w:t xml:space="preserve"> (see Section 8) as part of our final agreement.  In this way, </w:t>
      </w:r>
      <w:r w:rsidR="00837571" w:rsidRPr="005F4463">
        <w:rPr>
          <w:rFonts w:ascii="Garamond" w:hAnsi="Garamond"/>
          <w:sz w:val="28"/>
          <w:szCs w:val="28"/>
          <w:lang w:val="en-GB"/>
        </w:rPr>
        <w:t>Action</w:t>
      </w:r>
      <w:r w:rsidRPr="005F4463">
        <w:rPr>
          <w:rFonts w:ascii="Garamond" w:hAnsi="Garamond"/>
          <w:sz w:val="28"/>
          <w:szCs w:val="28"/>
          <w:lang w:val="en-GB"/>
        </w:rPr>
        <w:t>Aid</w:t>
      </w:r>
      <w:r w:rsidR="00837571" w:rsidRPr="005F4463">
        <w:rPr>
          <w:rFonts w:ascii="Garamond" w:hAnsi="Garamond"/>
          <w:sz w:val="28"/>
          <w:szCs w:val="28"/>
          <w:lang w:val="en-GB"/>
        </w:rPr>
        <w:t xml:space="preserve"> UK</w:t>
      </w:r>
      <w:r w:rsidRPr="005F4463">
        <w:rPr>
          <w:rFonts w:ascii="Garamond" w:hAnsi="Garamond"/>
          <w:sz w:val="28"/>
          <w:szCs w:val="28"/>
          <w:lang w:val="en-GB"/>
        </w:rPr>
        <w:t xml:space="preserve"> will likely have a turnaround from initial bid to putting a consultant under contract </w:t>
      </w:r>
      <w:r w:rsidR="00F845A7" w:rsidRPr="005F4463">
        <w:rPr>
          <w:rFonts w:ascii="Garamond" w:hAnsi="Garamond"/>
          <w:sz w:val="28"/>
          <w:szCs w:val="28"/>
          <w:lang w:val="en-GB"/>
        </w:rPr>
        <w:t xml:space="preserve">in </w:t>
      </w:r>
      <w:r w:rsidRPr="005F4463">
        <w:rPr>
          <w:rFonts w:ascii="Garamond" w:hAnsi="Garamond"/>
          <w:sz w:val="28"/>
          <w:szCs w:val="28"/>
          <w:lang w:val="en-GB"/>
        </w:rPr>
        <w:t>10 working days or less.</w:t>
      </w:r>
      <w:r w:rsidR="00837571" w:rsidRPr="005F4463">
        <w:rPr>
          <w:rFonts w:ascii="Garamond" w:hAnsi="Garamond"/>
          <w:sz w:val="28"/>
          <w:szCs w:val="28"/>
          <w:lang w:val="en-GB"/>
        </w:rPr>
        <w:t xml:space="preserve"> We expect to tender both planned pieces of work (in advance) and short-term pieces of work through the Framework. </w:t>
      </w:r>
    </w:p>
    <w:p w14:paraId="7C8B3F14" w14:textId="2780F693" w:rsidR="00182851" w:rsidRPr="005F4463" w:rsidRDefault="00182851">
      <w:pPr>
        <w:jc w:val="both"/>
        <w:rPr>
          <w:lang w:val="en-GB"/>
        </w:rPr>
      </w:pPr>
    </w:p>
    <w:p w14:paraId="69ADEFBF" w14:textId="3365BB54" w:rsidR="00960AF0" w:rsidRPr="005F4463" w:rsidRDefault="00E344E3" w:rsidP="0004125B">
      <w:pPr>
        <w:pStyle w:val="Heading1"/>
        <w:shd w:val="clear" w:color="auto" w:fill="FF0000"/>
        <w:rPr>
          <w:lang w:val="en-GB"/>
        </w:rPr>
      </w:pPr>
      <w:bookmarkStart w:id="11" w:name="_Toc276193"/>
      <w:r w:rsidRPr="005F4463">
        <w:rPr>
          <w:lang w:val="en-GB"/>
        </w:rPr>
        <w:t>Requirements Detail</w:t>
      </w:r>
      <w:bookmarkEnd w:id="11"/>
    </w:p>
    <w:p w14:paraId="50D366D3" w14:textId="77777777" w:rsidR="0050488A" w:rsidRPr="005F4463" w:rsidRDefault="0050488A" w:rsidP="007E7403">
      <w:pPr>
        <w:jc w:val="both"/>
        <w:rPr>
          <w:lang w:val="en-GB"/>
        </w:rPr>
      </w:pPr>
    </w:p>
    <w:p w14:paraId="591C90D5" w14:textId="77777777" w:rsidR="0050488A" w:rsidRPr="005F4463" w:rsidRDefault="0050488A">
      <w:pPr>
        <w:jc w:val="both"/>
        <w:rPr>
          <w:lang w:val="en-GB"/>
        </w:rPr>
      </w:pPr>
      <w:r w:rsidRPr="005F4463">
        <w:rPr>
          <w:rFonts w:ascii="Garamond" w:hAnsi="Garamond"/>
          <w:sz w:val="28"/>
          <w:szCs w:val="28"/>
          <w:lang w:val="en-GB"/>
        </w:rPr>
        <w:t>We are seeking the following ski</w:t>
      </w:r>
      <w:r w:rsidR="006236E6" w:rsidRPr="005F4463">
        <w:rPr>
          <w:rFonts w:ascii="Garamond" w:hAnsi="Garamond"/>
          <w:sz w:val="28"/>
          <w:szCs w:val="28"/>
          <w:lang w:val="en-GB"/>
        </w:rPr>
        <w:t xml:space="preserve">lls and experience at a minimum. Consultants may bid to participate in multiple lots, providing they meet the requirements outlined in each. </w:t>
      </w:r>
    </w:p>
    <w:p w14:paraId="37ED0F99" w14:textId="77777777" w:rsidR="00242991" w:rsidRPr="005F4463" w:rsidRDefault="00242991">
      <w:pPr>
        <w:jc w:val="both"/>
        <w:rPr>
          <w:lang w:val="en-GB"/>
        </w:rPr>
      </w:pPr>
    </w:p>
    <w:p w14:paraId="1C7C40B8" w14:textId="77777777" w:rsidR="00242991" w:rsidRPr="005F4463" w:rsidRDefault="00242991">
      <w:pPr>
        <w:jc w:val="both"/>
        <w:rPr>
          <w:lang w:val="en-GB"/>
        </w:rPr>
      </w:pPr>
      <w:r w:rsidRPr="005F4463">
        <w:rPr>
          <w:rFonts w:ascii="Garamond" w:hAnsi="Garamond"/>
          <w:b/>
          <w:bCs/>
          <w:sz w:val="28"/>
          <w:szCs w:val="28"/>
          <w:lang w:val="en-GB"/>
        </w:rPr>
        <w:t>Lot 1 (Bid Management):</w:t>
      </w:r>
    </w:p>
    <w:p w14:paraId="6A1C21D1" w14:textId="77777777" w:rsidR="002F068C" w:rsidRPr="005F4463" w:rsidRDefault="00392585">
      <w:pPr>
        <w:jc w:val="both"/>
        <w:rPr>
          <w:rFonts w:ascii="Garamond" w:hAnsi="Garamond"/>
          <w:sz w:val="28"/>
          <w:szCs w:val="28"/>
          <w:lang w:val="en-GB"/>
        </w:rPr>
      </w:pPr>
      <w:r w:rsidRPr="005F4463">
        <w:rPr>
          <w:rFonts w:ascii="Garamond" w:hAnsi="Garamond"/>
          <w:i/>
          <w:iCs/>
          <w:sz w:val="28"/>
          <w:szCs w:val="28"/>
          <w:lang w:val="en-GB"/>
        </w:rPr>
        <w:t xml:space="preserve">Lot 1 is divided into two parts to reflect the different skills and expertise required in </w:t>
      </w:r>
      <w:r w:rsidR="002F068C" w:rsidRPr="005F4463">
        <w:rPr>
          <w:rFonts w:ascii="Garamond" w:hAnsi="Garamond"/>
          <w:i/>
          <w:iCs/>
          <w:sz w:val="28"/>
          <w:szCs w:val="28"/>
          <w:lang w:val="en-GB"/>
        </w:rPr>
        <w:t>preparing proposals in response to development funding calls compared to humanitarian.</w:t>
      </w:r>
    </w:p>
    <w:p w14:paraId="3D0A8D5E" w14:textId="675780C5" w:rsidR="002F068C" w:rsidRPr="005F4463" w:rsidRDefault="001F1C41">
      <w:pPr>
        <w:jc w:val="both"/>
        <w:rPr>
          <w:rFonts w:ascii="Garamond" w:hAnsi="Garamond"/>
          <w:sz w:val="28"/>
          <w:szCs w:val="28"/>
          <w:lang w:val="en-GB"/>
        </w:rPr>
      </w:pPr>
      <w:r w:rsidRPr="005F4463">
        <w:rPr>
          <w:rFonts w:ascii="Garamond" w:hAnsi="Garamond"/>
          <w:sz w:val="28"/>
          <w:szCs w:val="28"/>
          <w:lang w:val="en-GB"/>
        </w:rPr>
        <w:t xml:space="preserve">We are seeking </w:t>
      </w:r>
      <w:r w:rsidR="002F068C" w:rsidRPr="005F4463">
        <w:rPr>
          <w:rFonts w:ascii="Garamond" w:hAnsi="Garamond"/>
          <w:sz w:val="28"/>
          <w:szCs w:val="28"/>
          <w:lang w:val="en-GB"/>
        </w:rPr>
        <w:t>consultants with experience</w:t>
      </w:r>
      <w:r w:rsidRPr="005F4463">
        <w:rPr>
          <w:rFonts w:ascii="Garamond" w:hAnsi="Garamond"/>
          <w:sz w:val="28"/>
          <w:szCs w:val="28"/>
          <w:lang w:val="en-GB"/>
        </w:rPr>
        <w:t xml:space="preserve"> managing </w:t>
      </w:r>
      <w:r w:rsidR="005E20A4" w:rsidRPr="005F4463">
        <w:rPr>
          <w:rFonts w:ascii="Garamond" w:hAnsi="Garamond"/>
          <w:sz w:val="28"/>
          <w:szCs w:val="28"/>
          <w:lang w:val="en-GB"/>
        </w:rPr>
        <w:t>the overall bid management process, including</w:t>
      </w:r>
      <w:r w:rsidR="002F068C" w:rsidRPr="005F4463">
        <w:rPr>
          <w:rFonts w:ascii="Garamond" w:hAnsi="Garamond"/>
          <w:sz w:val="28"/>
          <w:szCs w:val="28"/>
          <w:lang w:val="en-GB"/>
        </w:rPr>
        <w:t>:</w:t>
      </w:r>
    </w:p>
    <w:p w14:paraId="2A5C05D4" w14:textId="77777777" w:rsidR="001F1C41" w:rsidRPr="005F4463" w:rsidRDefault="001F1C41" w:rsidP="0004125B">
      <w:pPr>
        <w:numPr>
          <w:ilvl w:val="0"/>
          <w:numId w:val="23"/>
        </w:numPr>
        <w:jc w:val="both"/>
        <w:rPr>
          <w:rFonts w:ascii="Garamond" w:hAnsi="Garamond"/>
          <w:sz w:val="28"/>
          <w:szCs w:val="28"/>
          <w:lang w:val="en-GB"/>
        </w:rPr>
      </w:pPr>
      <w:r w:rsidRPr="005F4463">
        <w:rPr>
          <w:rFonts w:ascii="Garamond" w:hAnsi="Garamond"/>
          <w:sz w:val="28"/>
          <w:szCs w:val="28"/>
          <w:lang w:val="en-GB"/>
        </w:rPr>
        <w:t>Overall bid coordination and stewardship of bid team;</w:t>
      </w:r>
    </w:p>
    <w:p w14:paraId="27586E0F" w14:textId="77777777" w:rsidR="001F1C41" w:rsidRPr="005F4463" w:rsidRDefault="001F1C41" w:rsidP="0004125B">
      <w:pPr>
        <w:numPr>
          <w:ilvl w:val="0"/>
          <w:numId w:val="23"/>
        </w:numPr>
        <w:jc w:val="both"/>
        <w:rPr>
          <w:rFonts w:ascii="Garamond" w:hAnsi="Garamond"/>
          <w:sz w:val="28"/>
          <w:szCs w:val="28"/>
          <w:lang w:val="en-GB"/>
        </w:rPr>
      </w:pPr>
      <w:r w:rsidRPr="005F4463">
        <w:rPr>
          <w:rFonts w:ascii="Garamond" w:hAnsi="Garamond"/>
          <w:sz w:val="28"/>
          <w:szCs w:val="28"/>
          <w:lang w:val="en-GB"/>
        </w:rPr>
        <w:t>Analysis of Call for Proposals, Terms of Reference, Guidelines or other donor documents;</w:t>
      </w:r>
    </w:p>
    <w:p w14:paraId="3DA9D3AA" w14:textId="20D49A46" w:rsidR="005F3C6A" w:rsidRPr="005F4463" w:rsidRDefault="005F3C6A" w:rsidP="0004125B">
      <w:pPr>
        <w:numPr>
          <w:ilvl w:val="0"/>
          <w:numId w:val="23"/>
        </w:numPr>
        <w:jc w:val="both"/>
        <w:rPr>
          <w:rFonts w:ascii="Garamond" w:hAnsi="Garamond"/>
          <w:sz w:val="28"/>
          <w:szCs w:val="28"/>
          <w:lang w:val="en-GB"/>
        </w:rPr>
      </w:pPr>
      <w:r w:rsidRPr="005F4463">
        <w:rPr>
          <w:rFonts w:ascii="Garamond" w:hAnsi="Garamond"/>
          <w:sz w:val="28"/>
          <w:szCs w:val="28"/>
          <w:lang w:val="en-GB"/>
        </w:rPr>
        <w:t>Rapid needs and gender analysis/assessment;</w:t>
      </w:r>
    </w:p>
    <w:p w14:paraId="69A42172" w14:textId="77777777" w:rsidR="001F1C41" w:rsidRPr="005F4463" w:rsidRDefault="001F1C41" w:rsidP="0004125B">
      <w:pPr>
        <w:numPr>
          <w:ilvl w:val="0"/>
          <w:numId w:val="23"/>
        </w:numPr>
        <w:jc w:val="both"/>
        <w:rPr>
          <w:rFonts w:ascii="Garamond" w:hAnsi="Garamond"/>
          <w:sz w:val="28"/>
          <w:szCs w:val="28"/>
          <w:lang w:val="en-GB"/>
        </w:rPr>
      </w:pPr>
      <w:r w:rsidRPr="005F4463">
        <w:rPr>
          <w:rFonts w:ascii="Garamond" w:hAnsi="Garamond"/>
          <w:sz w:val="28"/>
          <w:szCs w:val="28"/>
          <w:lang w:val="en-GB"/>
        </w:rPr>
        <w:lastRenderedPageBreak/>
        <w:t xml:space="preserve">Partner/consortium analysis and assessment against donor priorities and requirements, and development and execution of a strong partnership strategy to identify and secure the best partners; </w:t>
      </w:r>
    </w:p>
    <w:p w14:paraId="58A3FE03" w14:textId="77777777" w:rsidR="001F1C41" w:rsidRPr="005F4463" w:rsidRDefault="001F1C41" w:rsidP="0004125B">
      <w:pPr>
        <w:numPr>
          <w:ilvl w:val="0"/>
          <w:numId w:val="23"/>
        </w:numPr>
        <w:jc w:val="both"/>
        <w:rPr>
          <w:rFonts w:ascii="Garamond" w:hAnsi="Garamond"/>
          <w:sz w:val="28"/>
          <w:szCs w:val="28"/>
          <w:lang w:val="en-GB"/>
        </w:rPr>
      </w:pPr>
      <w:r w:rsidRPr="005F4463">
        <w:rPr>
          <w:rFonts w:ascii="Garamond" w:hAnsi="Garamond"/>
          <w:sz w:val="28"/>
          <w:szCs w:val="28"/>
          <w:lang w:val="en-GB"/>
        </w:rPr>
        <w:t xml:space="preserve">Negotiation of scope of work and budget with partners, and formalising through agreements; </w:t>
      </w:r>
    </w:p>
    <w:p w14:paraId="26548CA3" w14:textId="77777777" w:rsidR="001F1C41" w:rsidRPr="005F4463" w:rsidRDefault="001F1C41" w:rsidP="0004125B">
      <w:pPr>
        <w:numPr>
          <w:ilvl w:val="0"/>
          <w:numId w:val="23"/>
        </w:numPr>
        <w:jc w:val="both"/>
        <w:rPr>
          <w:rFonts w:ascii="Garamond" w:hAnsi="Garamond"/>
          <w:sz w:val="28"/>
          <w:szCs w:val="28"/>
          <w:lang w:val="en-GB"/>
        </w:rPr>
      </w:pPr>
      <w:r w:rsidRPr="005F4463">
        <w:rPr>
          <w:rFonts w:ascii="Garamond" w:hAnsi="Garamond"/>
          <w:sz w:val="28"/>
          <w:szCs w:val="28"/>
          <w:lang w:val="en-GB"/>
        </w:rPr>
        <w:t>Facilitating programme design workshops and discussions;</w:t>
      </w:r>
    </w:p>
    <w:p w14:paraId="14A41100" w14:textId="77777777" w:rsidR="001F1C41" w:rsidRPr="005F4463" w:rsidRDefault="001F1C41" w:rsidP="0004125B">
      <w:pPr>
        <w:numPr>
          <w:ilvl w:val="0"/>
          <w:numId w:val="23"/>
        </w:numPr>
        <w:jc w:val="both"/>
        <w:rPr>
          <w:rFonts w:ascii="Garamond" w:hAnsi="Garamond"/>
          <w:sz w:val="28"/>
          <w:szCs w:val="28"/>
          <w:lang w:val="en-GB"/>
        </w:rPr>
      </w:pPr>
      <w:r w:rsidRPr="005F4463">
        <w:rPr>
          <w:rFonts w:ascii="Garamond" w:hAnsi="Garamond"/>
          <w:sz w:val="28"/>
          <w:szCs w:val="28"/>
          <w:lang w:val="en-GB"/>
        </w:rPr>
        <w:t>Proposal writing (for high value donors experience of translating complex information into simpler language suitable for the relevant high value audience);</w:t>
      </w:r>
    </w:p>
    <w:p w14:paraId="752CE0EC" w14:textId="77777777" w:rsidR="001F1C41" w:rsidRPr="005F4463" w:rsidRDefault="001F1C41" w:rsidP="0004125B">
      <w:pPr>
        <w:numPr>
          <w:ilvl w:val="0"/>
          <w:numId w:val="23"/>
        </w:numPr>
        <w:jc w:val="both"/>
        <w:rPr>
          <w:rFonts w:ascii="Garamond" w:hAnsi="Garamond"/>
          <w:sz w:val="28"/>
          <w:szCs w:val="28"/>
          <w:lang w:val="en-GB"/>
        </w:rPr>
      </w:pPr>
      <w:r w:rsidRPr="005F4463">
        <w:rPr>
          <w:rFonts w:ascii="Garamond" w:hAnsi="Garamond"/>
          <w:sz w:val="28"/>
          <w:szCs w:val="28"/>
          <w:lang w:val="en-GB"/>
        </w:rPr>
        <w:t>Advising on programme governance and management;</w:t>
      </w:r>
    </w:p>
    <w:p w14:paraId="55BDB937" w14:textId="77777777" w:rsidR="001F1C41" w:rsidRPr="005F4463" w:rsidRDefault="001F1C41" w:rsidP="0004125B">
      <w:pPr>
        <w:numPr>
          <w:ilvl w:val="0"/>
          <w:numId w:val="23"/>
        </w:numPr>
        <w:jc w:val="both"/>
        <w:rPr>
          <w:rFonts w:ascii="Garamond" w:hAnsi="Garamond"/>
          <w:sz w:val="28"/>
          <w:szCs w:val="28"/>
          <w:lang w:val="en-GB"/>
        </w:rPr>
      </w:pPr>
      <w:r w:rsidRPr="005F4463">
        <w:rPr>
          <w:rFonts w:ascii="Garamond" w:hAnsi="Garamond"/>
          <w:sz w:val="28"/>
          <w:szCs w:val="28"/>
          <w:lang w:val="en-GB"/>
        </w:rPr>
        <w:t>Advising on logical frameworks and M&amp;E frameworks;</w:t>
      </w:r>
    </w:p>
    <w:p w14:paraId="6A775A01" w14:textId="77777777" w:rsidR="001F1C41" w:rsidRPr="005F4463" w:rsidRDefault="001F1C41" w:rsidP="0004125B">
      <w:pPr>
        <w:numPr>
          <w:ilvl w:val="0"/>
          <w:numId w:val="23"/>
        </w:numPr>
        <w:jc w:val="both"/>
        <w:rPr>
          <w:rFonts w:ascii="Garamond" w:hAnsi="Garamond"/>
          <w:sz w:val="28"/>
          <w:szCs w:val="28"/>
          <w:lang w:val="en-GB"/>
        </w:rPr>
      </w:pPr>
      <w:r w:rsidRPr="005F4463">
        <w:rPr>
          <w:rFonts w:ascii="Garamond" w:hAnsi="Garamond"/>
          <w:sz w:val="28"/>
          <w:szCs w:val="28"/>
          <w:lang w:val="en-GB"/>
        </w:rPr>
        <w:t>Preparation of work plans, work orders, action plans, etc;</w:t>
      </w:r>
    </w:p>
    <w:p w14:paraId="7FC4CF32" w14:textId="77777777" w:rsidR="001F1C41" w:rsidRPr="005F4463" w:rsidRDefault="001F1C41" w:rsidP="0004125B">
      <w:pPr>
        <w:numPr>
          <w:ilvl w:val="0"/>
          <w:numId w:val="23"/>
        </w:numPr>
        <w:jc w:val="both"/>
        <w:rPr>
          <w:rFonts w:ascii="Garamond" w:hAnsi="Garamond"/>
          <w:sz w:val="28"/>
          <w:szCs w:val="28"/>
          <w:lang w:val="en-GB"/>
        </w:rPr>
      </w:pPr>
      <w:r w:rsidRPr="005F4463">
        <w:rPr>
          <w:rFonts w:ascii="Garamond" w:hAnsi="Garamond"/>
          <w:sz w:val="28"/>
          <w:szCs w:val="28"/>
          <w:lang w:val="en-GB"/>
        </w:rPr>
        <w:t>Preparation of track record/previous experience evidence and write-up;</w:t>
      </w:r>
    </w:p>
    <w:p w14:paraId="3C4DB484" w14:textId="77777777" w:rsidR="001F1C41" w:rsidRPr="005F4463" w:rsidRDefault="001F1C41" w:rsidP="0004125B">
      <w:pPr>
        <w:numPr>
          <w:ilvl w:val="0"/>
          <w:numId w:val="23"/>
        </w:numPr>
        <w:jc w:val="both"/>
        <w:rPr>
          <w:rFonts w:ascii="Garamond" w:hAnsi="Garamond"/>
          <w:sz w:val="28"/>
          <w:szCs w:val="28"/>
          <w:lang w:val="en-GB"/>
        </w:rPr>
      </w:pPr>
      <w:r w:rsidRPr="005F4463">
        <w:rPr>
          <w:rFonts w:ascii="Garamond" w:hAnsi="Garamond"/>
          <w:sz w:val="28"/>
          <w:szCs w:val="28"/>
          <w:lang w:val="en-GB"/>
        </w:rPr>
        <w:t xml:space="preserve">Proposal-based recruitment, staffing and CVs as required as part of the proposal process; </w:t>
      </w:r>
    </w:p>
    <w:p w14:paraId="0C12EF78" w14:textId="77777777" w:rsidR="001F1C41" w:rsidRPr="005F4463" w:rsidRDefault="001F1C41" w:rsidP="0004125B">
      <w:pPr>
        <w:numPr>
          <w:ilvl w:val="0"/>
          <w:numId w:val="23"/>
        </w:numPr>
        <w:jc w:val="both"/>
        <w:rPr>
          <w:rFonts w:ascii="Garamond" w:hAnsi="Garamond"/>
          <w:sz w:val="28"/>
          <w:szCs w:val="28"/>
          <w:lang w:val="en-GB"/>
        </w:rPr>
      </w:pPr>
      <w:r w:rsidRPr="005F4463">
        <w:rPr>
          <w:rFonts w:ascii="Garamond" w:hAnsi="Garamond"/>
          <w:sz w:val="28"/>
          <w:szCs w:val="28"/>
          <w:lang w:val="en-GB"/>
        </w:rPr>
        <w:t>Supporting value for money, budget narrative and alignment of budget to proposal; and</w:t>
      </w:r>
    </w:p>
    <w:p w14:paraId="4D7974F5" w14:textId="07EE230B" w:rsidR="001F1C41" w:rsidRPr="005F4463" w:rsidRDefault="001F1C41" w:rsidP="0004125B">
      <w:pPr>
        <w:numPr>
          <w:ilvl w:val="0"/>
          <w:numId w:val="23"/>
        </w:numPr>
        <w:jc w:val="both"/>
        <w:rPr>
          <w:rFonts w:ascii="Garamond" w:hAnsi="Garamond"/>
          <w:sz w:val="28"/>
          <w:szCs w:val="28"/>
          <w:lang w:val="en-GB"/>
        </w:rPr>
      </w:pPr>
      <w:r w:rsidRPr="005F4463">
        <w:rPr>
          <w:rFonts w:ascii="Garamond" w:hAnsi="Garamond"/>
          <w:sz w:val="28"/>
          <w:szCs w:val="28"/>
          <w:lang w:val="en-GB"/>
        </w:rPr>
        <w:t xml:space="preserve">Ensuring proposal and programme design are aligned with </w:t>
      </w:r>
      <w:r w:rsidR="00B71F3F">
        <w:rPr>
          <w:rFonts w:ascii="Garamond" w:hAnsi="Garamond"/>
          <w:sz w:val="28"/>
          <w:szCs w:val="28"/>
          <w:lang w:val="en-GB"/>
        </w:rPr>
        <w:t>FCDO</w:t>
      </w:r>
      <w:r w:rsidR="00B71F3F" w:rsidRPr="005F4463">
        <w:rPr>
          <w:rFonts w:ascii="Garamond" w:hAnsi="Garamond"/>
          <w:sz w:val="28"/>
          <w:szCs w:val="28"/>
          <w:lang w:val="en-GB"/>
        </w:rPr>
        <w:t xml:space="preserve"> </w:t>
      </w:r>
      <w:r w:rsidRPr="005F4463">
        <w:rPr>
          <w:rFonts w:ascii="Garamond" w:hAnsi="Garamond"/>
          <w:sz w:val="28"/>
          <w:szCs w:val="28"/>
          <w:lang w:val="en-GB"/>
        </w:rPr>
        <w:t>priorities, compliance and contracting requirements.</w:t>
      </w:r>
    </w:p>
    <w:p w14:paraId="323BFFA7" w14:textId="43EFD3A7" w:rsidR="005E20A4" w:rsidRPr="005F4463" w:rsidRDefault="005E20A4">
      <w:pPr>
        <w:jc w:val="both"/>
        <w:rPr>
          <w:rFonts w:ascii="Garamond" w:hAnsi="Garamond"/>
          <w:b/>
          <w:bCs/>
          <w:sz w:val="28"/>
          <w:szCs w:val="28"/>
          <w:lang w:val="en-GB"/>
        </w:rPr>
      </w:pPr>
    </w:p>
    <w:p w14:paraId="62978256" w14:textId="5A16E5EC" w:rsidR="005E20A4" w:rsidRPr="005F4463" w:rsidRDefault="005E20A4">
      <w:pPr>
        <w:jc w:val="both"/>
        <w:rPr>
          <w:rFonts w:ascii="Garamond" w:hAnsi="Garamond"/>
          <w:sz w:val="28"/>
          <w:szCs w:val="28"/>
          <w:lang w:val="en-GB"/>
        </w:rPr>
      </w:pPr>
      <w:r w:rsidRPr="005F4463">
        <w:rPr>
          <w:rFonts w:ascii="Garamond" w:hAnsi="Garamond"/>
          <w:sz w:val="28"/>
          <w:szCs w:val="28"/>
          <w:lang w:val="en-GB"/>
        </w:rPr>
        <w:t xml:space="preserve">For </w:t>
      </w:r>
      <w:r w:rsidRPr="005F4463">
        <w:rPr>
          <w:rFonts w:ascii="Garamond" w:hAnsi="Garamond"/>
          <w:b/>
          <w:bCs/>
          <w:sz w:val="28"/>
          <w:szCs w:val="28"/>
          <w:lang w:val="en-GB"/>
        </w:rPr>
        <w:t>1.a (Development)</w:t>
      </w:r>
      <w:r w:rsidRPr="005F4463">
        <w:rPr>
          <w:rFonts w:ascii="Garamond" w:hAnsi="Garamond"/>
          <w:sz w:val="28"/>
          <w:szCs w:val="28"/>
          <w:lang w:val="en-GB"/>
        </w:rPr>
        <w:t xml:space="preserve"> we </w:t>
      </w:r>
      <w:r w:rsidR="00B27714" w:rsidRPr="005F4463">
        <w:rPr>
          <w:rFonts w:ascii="Garamond" w:hAnsi="Garamond"/>
          <w:sz w:val="28"/>
          <w:szCs w:val="28"/>
          <w:lang w:val="en-GB"/>
        </w:rPr>
        <w:t>would welcome consultants with experience in:</w:t>
      </w:r>
    </w:p>
    <w:p w14:paraId="6BA43EC0" w14:textId="55C305AE" w:rsidR="005F3C6A" w:rsidRPr="005F4463" w:rsidRDefault="005F3C6A" w:rsidP="005F3C6A">
      <w:pPr>
        <w:numPr>
          <w:ilvl w:val="0"/>
          <w:numId w:val="6"/>
        </w:numPr>
        <w:jc w:val="both"/>
        <w:rPr>
          <w:rFonts w:ascii="Garamond" w:hAnsi="Garamond"/>
          <w:sz w:val="28"/>
          <w:szCs w:val="28"/>
          <w:lang w:val="en-GB"/>
        </w:rPr>
      </w:pPr>
      <w:r w:rsidRPr="005F4463">
        <w:rPr>
          <w:rFonts w:ascii="Garamond" w:hAnsi="Garamond"/>
          <w:sz w:val="28"/>
          <w:szCs w:val="28"/>
          <w:lang w:val="en-GB"/>
        </w:rPr>
        <w:t xml:space="preserve">All aspects of bid development for </w:t>
      </w:r>
      <w:r w:rsidR="001C022B">
        <w:rPr>
          <w:rFonts w:ascii="Garamond" w:hAnsi="Garamond"/>
          <w:b/>
          <w:bCs/>
          <w:sz w:val="28"/>
          <w:szCs w:val="28"/>
          <w:lang w:val="en-GB"/>
        </w:rPr>
        <w:t>FCDO</w:t>
      </w:r>
      <w:r w:rsidR="001C022B" w:rsidRPr="005F4463">
        <w:rPr>
          <w:rFonts w:ascii="Garamond" w:hAnsi="Garamond"/>
          <w:b/>
          <w:bCs/>
          <w:sz w:val="28"/>
          <w:szCs w:val="28"/>
          <w:lang w:val="en-GB"/>
        </w:rPr>
        <w:t xml:space="preserve"> </w:t>
      </w:r>
      <w:r w:rsidRPr="005F4463">
        <w:rPr>
          <w:rFonts w:ascii="Garamond" w:hAnsi="Garamond"/>
          <w:b/>
          <w:bCs/>
          <w:sz w:val="28"/>
          <w:szCs w:val="28"/>
          <w:lang w:val="en-GB"/>
        </w:rPr>
        <w:t>commercial tenders</w:t>
      </w:r>
      <w:r w:rsidRPr="005F4463">
        <w:rPr>
          <w:rFonts w:ascii="Garamond" w:hAnsi="Garamond"/>
          <w:sz w:val="28"/>
          <w:szCs w:val="28"/>
          <w:lang w:val="en-GB"/>
        </w:rPr>
        <w:t>, including all bullet points above, with the addition of:</w:t>
      </w:r>
    </w:p>
    <w:p w14:paraId="17084AD5" w14:textId="77777777" w:rsidR="005F3C6A" w:rsidRPr="005F4463" w:rsidRDefault="005F3C6A" w:rsidP="005F3C6A">
      <w:pPr>
        <w:numPr>
          <w:ilvl w:val="1"/>
          <w:numId w:val="24"/>
        </w:numPr>
        <w:jc w:val="both"/>
        <w:rPr>
          <w:rFonts w:ascii="Garamond" w:hAnsi="Garamond"/>
          <w:sz w:val="28"/>
          <w:szCs w:val="28"/>
          <w:lang w:val="en-GB"/>
        </w:rPr>
      </w:pPr>
      <w:r w:rsidRPr="005F4463">
        <w:rPr>
          <w:rFonts w:ascii="Garamond" w:hAnsi="Garamond"/>
          <w:sz w:val="28"/>
          <w:szCs w:val="28"/>
          <w:lang w:val="en-GB"/>
        </w:rPr>
        <w:t>Preparation of Supplier Selection Questionnaire (SSQ) responses, including selecting and writing up programmatic track records, organizational and programmatic capacity and experience, and commercial and financial requirements;</w:t>
      </w:r>
    </w:p>
    <w:p w14:paraId="342B8341" w14:textId="77777777" w:rsidR="005F3C6A" w:rsidRPr="005F4463" w:rsidRDefault="005F3C6A" w:rsidP="005F3C6A">
      <w:pPr>
        <w:numPr>
          <w:ilvl w:val="1"/>
          <w:numId w:val="24"/>
        </w:numPr>
        <w:jc w:val="both"/>
        <w:rPr>
          <w:rFonts w:ascii="Garamond" w:hAnsi="Garamond"/>
          <w:sz w:val="28"/>
          <w:szCs w:val="28"/>
          <w:lang w:val="en-GB"/>
        </w:rPr>
      </w:pPr>
      <w:r w:rsidRPr="005F4463">
        <w:rPr>
          <w:rFonts w:ascii="Garamond" w:hAnsi="Garamond"/>
          <w:sz w:val="28"/>
          <w:szCs w:val="28"/>
          <w:lang w:val="en-GB"/>
        </w:rPr>
        <w:t xml:space="preserve">Overall coordination and management of Invitation </w:t>
      </w:r>
      <w:proofErr w:type="gramStart"/>
      <w:r w:rsidRPr="005F4463">
        <w:rPr>
          <w:rFonts w:ascii="Garamond" w:hAnsi="Garamond"/>
          <w:sz w:val="28"/>
          <w:szCs w:val="28"/>
          <w:lang w:val="en-GB"/>
        </w:rPr>
        <w:t>To</w:t>
      </w:r>
      <w:proofErr w:type="gramEnd"/>
      <w:r w:rsidRPr="005F4463">
        <w:rPr>
          <w:rFonts w:ascii="Garamond" w:hAnsi="Garamond"/>
          <w:sz w:val="28"/>
          <w:szCs w:val="28"/>
          <w:lang w:val="en-GB"/>
        </w:rPr>
        <w:t xml:space="preserve"> Tender (ITT) documents, including: technical narrative; commercial narrative; proposal-based recruitment, programme management, payment by results planning.</w:t>
      </w:r>
    </w:p>
    <w:p w14:paraId="3E4D10BE" w14:textId="35BDD641" w:rsidR="001A5F72" w:rsidRPr="005F4463" w:rsidRDefault="001C022B" w:rsidP="0004125B">
      <w:pPr>
        <w:numPr>
          <w:ilvl w:val="0"/>
          <w:numId w:val="6"/>
        </w:numPr>
        <w:jc w:val="both"/>
        <w:rPr>
          <w:rFonts w:ascii="Garamond" w:hAnsi="Garamond"/>
          <w:sz w:val="28"/>
          <w:szCs w:val="28"/>
          <w:lang w:val="en-GB"/>
        </w:rPr>
      </w:pPr>
      <w:r>
        <w:rPr>
          <w:rFonts w:ascii="Garamond" w:hAnsi="Garamond"/>
          <w:b/>
          <w:sz w:val="28"/>
          <w:szCs w:val="28"/>
          <w:lang w:val="en-GB"/>
        </w:rPr>
        <w:t>FCDO</w:t>
      </w:r>
      <w:r w:rsidRPr="005F4463">
        <w:rPr>
          <w:rFonts w:ascii="Garamond" w:hAnsi="Garamond"/>
          <w:b/>
          <w:sz w:val="28"/>
          <w:szCs w:val="28"/>
          <w:lang w:val="en-GB"/>
        </w:rPr>
        <w:t xml:space="preserve"> </w:t>
      </w:r>
      <w:r w:rsidR="00E60EBF" w:rsidRPr="005F4463">
        <w:rPr>
          <w:rFonts w:ascii="Garamond" w:hAnsi="Garamond"/>
          <w:b/>
          <w:sz w:val="28"/>
          <w:szCs w:val="28"/>
          <w:lang w:val="en-GB"/>
        </w:rPr>
        <w:t xml:space="preserve">grant </w:t>
      </w:r>
      <w:r w:rsidR="00E60EBF" w:rsidRPr="005F4463">
        <w:rPr>
          <w:rFonts w:ascii="Garamond" w:hAnsi="Garamond"/>
          <w:sz w:val="28"/>
          <w:szCs w:val="28"/>
          <w:lang w:val="en-GB"/>
        </w:rPr>
        <w:t xml:space="preserve">concept notes and proposals (experience with UK Aid Match, UK Aid Direct, UK Aid Connect, GEC or Amplify Change </w:t>
      </w:r>
      <w:r w:rsidR="00837571" w:rsidRPr="005F4463">
        <w:rPr>
          <w:rFonts w:ascii="Garamond" w:hAnsi="Garamond"/>
          <w:sz w:val="28"/>
          <w:szCs w:val="28"/>
          <w:lang w:val="en-GB"/>
        </w:rPr>
        <w:t>preferred</w:t>
      </w:r>
      <w:proofErr w:type="gramStart"/>
      <w:r w:rsidR="00E60EBF" w:rsidRPr="005F4463">
        <w:rPr>
          <w:rFonts w:ascii="Garamond" w:hAnsi="Garamond"/>
          <w:sz w:val="28"/>
          <w:szCs w:val="28"/>
          <w:lang w:val="en-GB"/>
        </w:rPr>
        <w:t>);</w:t>
      </w:r>
      <w:proofErr w:type="gramEnd"/>
      <w:r w:rsidR="00E60EBF" w:rsidRPr="005F4463">
        <w:rPr>
          <w:rFonts w:ascii="Garamond" w:hAnsi="Garamond"/>
          <w:sz w:val="28"/>
          <w:szCs w:val="28"/>
          <w:lang w:val="en-GB"/>
        </w:rPr>
        <w:t xml:space="preserve"> </w:t>
      </w:r>
    </w:p>
    <w:p w14:paraId="2D881FDE" w14:textId="77777777" w:rsidR="001A5F72" w:rsidRPr="005F4463" w:rsidRDefault="00E60EBF" w:rsidP="0004125B">
      <w:pPr>
        <w:numPr>
          <w:ilvl w:val="0"/>
          <w:numId w:val="6"/>
        </w:numPr>
        <w:jc w:val="both"/>
        <w:rPr>
          <w:rFonts w:ascii="Garamond" w:hAnsi="Garamond"/>
          <w:sz w:val="28"/>
          <w:szCs w:val="28"/>
          <w:lang w:val="en-GB"/>
        </w:rPr>
      </w:pPr>
      <w:r w:rsidRPr="005F4463">
        <w:rPr>
          <w:rFonts w:ascii="Garamond" w:hAnsi="Garamond"/>
          <w:b/>
          <w:sz w:val="28"/>
          <w:szCs w:val="28"/>
          <w:lang w:val="en-GB"/>
        </w:rPr>
        <w:t>Comic Relief</w:t>
      </w:r>
      <w:r w:rsidRPr="005F4463">
        <w:rPr>
          <w:rFonts w:ascii="Garamond" w:hAnsi="Garamond"/>
          <w:sz w:val="28"/>
          <w:szCs w:val="28"/>
          <w:lang w:val="en-GB"/>
        </w:rPr>
        <w:t xml:space="preserve"> concept notes and proposals</w:t>
      </w:r>
      <w:r w:rsidR="001A5F72" w:rsidRPr="005F4463">
        <w:rPr>
          <w:rFonts w:ascii="Garamond" w:hAnsi="Garamond"/>
          <w:sz w:val="28"/>
          <w:szCs w:val="28"/>
          <w:lang w:val="en-GB"/>
        </w:rPr>
        <w:t>;</w:t>
      </w:r>
    </w:p>
    <w:p w14:paraId="305789C5" w14:textId="77777777" w:rsidR="00E60EBF" w:rsidRPr="005F4463" w:rsidRDefault="001A5F72" w:rsidP="0004125B">
      <w:pPr>
        <w:numPr>
          <w:ilvl w:val="0"/>
          <w:numId w:val="6"/>
        </w:numPr>
        <w:jc w:val="both"/>
        <w:rPr>
          <w:rFonts w:ascii="Garamond" w:hAnsi="Garamond"/>
          <w:sz w:val="28"/>
          <w:szCs w:val="28"/>
          <w:lang w:val="en-GB"/>
        </w:rPr>
      </w:pPr>
      <w:r w:rsidRPr="005F4463">
        <w:rPr>
          <w:rFonts w:ascii="Garamond" w:hAnsi="Garamond"/>
          <w:b/>
          <w:sz w:val="28"/>
          <w:szCs w:val="28"/>
          <w:lang w:val="en-GB"/>
        </w:rPr>
        <w:t xml:space="preserve">DG DEVCO </w:t>
      </w:r>
      <w:r w:rsidRPr="005F4463">
        <w:rPr>
          <w:rFonts w:ascii="Garamond" w:hAnsi="Garamond"/>
          <w:sz w:val="28"/>
          <w:szCs w:val="28"/>
          <w:lang w:val="en-GB"/>
        </w:rPr>
        <w:t xml:space="preserve">concept notes and full </w:t>
      </w:r>
      <w:proofErr w:type="gramStart"/>
      <w:r w:rsidRPr="005F4463">
        <w:rPr>
          <w:rFonts w:ascii="Garamond" w:hAnsi="Garamond"/>
          <w:sz w:val="28"/>
          <w:szCs w:val="28"/>
          <w:lang w:val="en-GB"/>
        </w:rPr>
        <w:t>applications;</w:t>
      </w:r>
      <w:proofErr w:type="gramEnd"/>
    </w:p>
    <w:p w14:paraId="294D09CF" w14:textId="77777777" w:rsidR="004E0C9E" w:rsidRPr="005F4463" w:rsidRDefault="004E0C9E" w:rsidP="0004125B">
      <w:pPr>
        <w:numPr>
          <w:ilvl w:val="0"/>
          <w:numId w:val="6"/>
        </w:numPr>
        <w:jc w:val="both"/>
        <w:rPr>
          <w:rFonts w:ascii="Garamond" w:hAnsi="Garamond"/>
          <w:sz w:val="28"/>
          <w:szCs w:val="28"/>
          <w:lang w:val="en-GB"/>
        </w:rPr>
      </w:pPr>
      <w:r w:rsidRPr="005F4463">
        <w:rPr>
          <w:rFonts w:ascii="Garamond" w:hAnsi="Garamond"/>
          <w:b/>
          <w:sz w:val="28"/>
          <w:szCs w:val="28"/>
          <w:lang w:val="en-GB"/>
        </w:rPr>
        <w:t xml:space="preserve">High value donors </w:t>
      </w:r>
      <w:r w:rsidRPr="005F4463">
        <w:rPr>
          <w:rFonts w:ascii="Garamond" w:hAnsi="Garamond"/>
          <w:sz w:val="28"/>
          <w:szCs w:val="28"/>
          <w:lang w:val="en-GB"/>
        </w:rPr>
        <w:t>concept notes, full applications and reports</w:t>
      </w:r>
    </w:p>
    <w:p w14:paraId="791203C8" w14:textId="77777777" w:rsidR="00FB794C" w:rsidRPr="005F4463" w:rsidRDefault="00FB794C">
      <w:pPr>
        <w:ind w:left="1080"/>
        <w:jc w:val="both"/>
        <w:rPr>
          <w:lang w:val="en-GB"/>
        </w:rPr>
      </w:pPr>
    </w:p>
    <w:p w14:paraId="0D1E0544" w14:textId="202D76E1" w:rsidR="00242991" w:rsidRPr="005F4463" w:rsidRDefault="005F3C6A">
      <w:pPr>
        <w:jc w:val="both"/>
        <w:rPr>
          <w:lang w:val="en-GB"/>
        </w:rPr>
      </w:pPr>
      <w:r w:rsidRPr="005F4463">
        <w:rPr>
          <w:rFonts w:ascii="Garamond" w:hAnsi="Garamond"/>
          <w:sz w:val="28"/>
          <w:szCs w:val="28"/>
          <w:lang w:val="en-GB"/>
        </w:rPr>
        <w:t xml:space="preserve">For </w:t>
      </w:r>
      <w:r w:rsidRPr="005F4463">
        <w:rPr>
          <w:rFonts w:ascii="Garamond" w:hAnsi="Garamond"/>
          <w:b/>
          <w:bCs/>
          <w:sz w:val="28"/>
          <w:szCs w:val="28"/>
          <w:lang w:val="en-GB"/>
        </w:rPr>
        <w:t xml:space="preserve">1.b (Humanitarian) </w:t>
      </w:r>
      <w:r w:rsidR="00144B65" w:rsidRPr="005F4463">
        <w:rPr>
          <w:rFonts w:ascii="Garamond" w:hAnsi="Garamond"/>
          <w:b/>
          <w:bCs/>
          <w:sz w:val="28"/>
          <w:szCs w:val="28"/>
          <w:lang w:val="en-GB"/>
        </w:rPr>
        <w:t xml:space="preserve">to </w:t>
      </w:r>
      <w:r w:rsidR="001A56C6" w:rsidRPr="005F4463">
        <w:rPr>
          <w:rFonts w:ascii="Garamond" w:hAnsi="Garamond"/>
          <w:b/>
          <w:bCs/>
          <w:sz w:val="28"/>
          <w:szCs w:val="28"/>
          <w:lang w:val="en-GB"/>
        </w:rPr>
        <w:t>s</w:t>
      </w:r>
      <w:proofErr w:type="spellStart"/>
      <w:r w:rsidR="004607BD" w:rsidRPr="005F4463">
        <w:rPr>
          <w:rStyle w:val="normaltextrun1"/>
          <w:rFonts w:ascii="Garamond" w:hAnsi="Garamond"/>
          <w:sz w:val="28"/>
          <w:szCs w:val="28"/>
        </w:rPr>
        <w:t>upport</w:t>
      </w:r>
      <w:proofErr w:type="spellEnd"/>
      <w:r w:rsidR="004607BD" w:rsidRPr="005F4463">
        <w:rPr>
          <w:rStyle w:val="normaltextrun1"/>
          <w:rFonts w:ascii="Garamond" w:hAnsi="Garamond"/>
          <w:sz w:val="28"/>
          <w:szCs w:val="28"/>
        </w:rPr>
        <w:t xml:space="preserve"> with bid management for Humanitarian response and recovery &amp; Climate, Resilience opportunities</w:t>
      </w:r>
      <w:r w:rsidR="004607BD" w:rsidRPr="005F4463">
        <w:rPr>
          <w:rFonts w:ascii="Garamond" w:hAnsi="Garamond"/>
          <w:sz w:val="28"/>
          <w:szCs w:val="28"/>
          <w:lang w:val="en-GB"/>
        </w:rPr>
        <w:t xml:space="preserve"> </w:t>
      </w:r>
      <w:r w:rsidRPr="005F4463">
        <w:rPr>
          <w:rFonts w:ascii="Garamond" w:hAnsi="Garamond"/>
          <w:sz w:val="28"/>
          <w:szCs w:val="28"/>
          <w:lang w:val="en-GB"/>
        </w:rPr>
        <w:t xml:space="preserve">we would welcome consultants with experience in: </w:t>
      </w:r>
    </w:p>
    <w:p w14:paraId="507F1CB9" w14:textId="213FC5AA" w:rsidR="00392585" w:rsidRPr="005F4463" w:rsidRDefault="001C022B" w:rsidP="0004125B">
      <w:pPr>
        <w:numPr>
          <w:ilvl w:val="0"/>
          <w:numId w:val="6"/>
        </w:numPr>
        <w:jc w:val="both"/>
        <w:rPr>
          <w:rFonts w:ascii="Garamond" w:hAnsi="Garamond"/>
          <w:sz w:val="28"/>
          <w:szCs w:val="28"/>
          <w:lang w:val="en-GB"/>
        </w:rPr>
      </w:pPr>
      <w:r>
        <w:rPr>
          <w:rFonts w:ascii="Garamond" w:hAnsi="Garamond"/>
          <w:b/>
          <w:bCs/>
          <w:sz w:val="28"/>
          <w:szCs w:val="28"/>
          <w:lang w:val="en-GB"/>
        </w:rPr>
        <w:lastRenderedPageBreak/>
        <w:t>FCDO</w:t>
      </w:r>
      <w:r w:rsidRPr="005F4463">
        <w:rPr>
          <w:rFonts w:ascii="Garamond" w:hAnsi="Garamond"/>
          <w:b/>
          <w:bCs/>
          <w:sz w:val="28"/>
          <w:szCs w:val="28"/>
          <w:lang w:val="en-GB"/>
        </w:rPr>
        <w:t xml:space="preserve"> </w:t>
      </w:r>
      <w:r w:rsidR="00392585" w:rsidRPr="005F4463">
        <w:rPr>
          <w:rFonts w:ascii="Garamond" w:hAnsi="Garamond"/>
          <w:b/>
          <w:bCs/>
          <w:sz w:val="28"/>
          <w:szCs w:val="28"/>
          <w:lang w:val="en-GB"/>
        </w:rPr>
        <w:t xml:space="preserve">grant </w:t>
      </w:r>
      <w:r w:rsidR="00392585" w:rsidRPr="005F4463">
        <w:rPr>
          <w:rFonts w:ascii="Garamond" w:hAnsi="Garamond"/>
          <w:sz w:val="28"/>
          <w:szCs w:val="28"/>
          <w:lang w:val="en-GB"/>
        </w:rPr>
        <w:t>concept notes and proposals (experience with Rapid Response Facility and Bilateral Funding, UK Aid Match, UK Aid Direct, UK Aid Connect</w:t>
      </w:r>
      <w:proofErr w:type="gramStart"/>
      <w:r w:rsidR="00392585" w:rsidRPr="005F4463">
        <w:rPr>
          <w:rFonts w:ascii="Garamond" w:hAnsi="Garamond"/>
          <w:sz w:val="28"/>
          <w:szCs w:val="28"/>
          <w:lang w:val="en-GB"/>
        </w:rPr>
        <w:t>);</w:t>
      </w:r>
      <w:proofErr w:type="gramEnd"/>
      <w:r w:rsidR="00392585" w:rsidRPr="005F4463">
        <w:rPr>
          <w:rFonts w:ascii="Garamond" w:hAnsi="Garamond"/>
          <w:sz w:val="28"/>
          <w:szCs w:val="28"/>
          <w:lang w:val="en-GB"/>
        </w:rPr>
        <w:t xml:space="preserve"> </w:t>
      </w:r>
    </w:p>
    <w:p w14:paraId="377DBC33" w14:textId="77777777" w:rsidR="00392585" w:rsidRPr="005F4463" w:rsidRDefault="00392585" w:rsidP="0004125B">
      <w:pPr>
        <w:numPr>
          <w:ilvl w:val="0"/>
          <w:numId w:val="6"/>
        </w:numPr>
        <w:jc w:val="both"/>
        <w:rPr>
          <w:rFonts w:ascii="Garamond" w:hAnsi="Garamond"/>
          <w:sz w:val="28"/>
          <w:szCs w:val="28"/>
          <w:lang w:val="en-GB"/>
        </w:rPr>
      </w:pPr>
      <w:r w:rsidRPr="005F4463">
        <w:rPr>
          <w:rFonts w:ascii="Garamond" w:hAnsi="Garamond"/>
          <w:b/>
          <w:bCs/>
          <w:sz w:val="28"/>
          <w:szCs w:val="28"/>
          <w:lang w:val="en-GB"/>
        </w:rPr>
        <w:t xml:space="preserve">ECHO </w:t>
      </w:r>
      <w:r w:rsidRPr="005F4463">
        <w:rPr>
          <w:rFonts w:ascii="Garamond" w:hAnsi="Garamond"/>
          <w:sz w:val="28"/>
          <w:szCs w:val="28"/>
          <w:lang w:val="en-GB"/>
        </w:rPr>
        <w:t>HIP and response proposals</w:t>
      </w:r>
    </w:p>
    <w:p w14:paraId="6DA9C5F1" w14:textId="77777777" w:rsidR="00392585" w:rsidRPr="005F4463" w:rsidRDefault="00392585" w:rsidP="0004125B">
      <w:pPr>
        <w:numPr>
          <w:ilvl w:val="0"/>
          <w:numId w:val="6"/>
        </w:numPr>
        <w:jc w:val="both"/>
        <w:rPr>
          <w:rFonts w:ascii="Garamond" w:hAnsi="Garamond"/>
          <w:sz w:val="28"/>
          <w:szCs w:val="28"/>
          <w:lang w:val="en-GB"/>
        </w:rPr>
      </w:pPr>
      <w:r w:rsidRPr="005F4463">
        <w:rPr>
          <w:rFonts w:ascii="Garamond" w:hAnsi="Garamond"/>
          <w:b/>
          <w:bCs/>
          <w:sz w:val="28"/>
          <w:szCs w:val="28"/>
          <w:lang w:val="en-GB"/>
        </w:rPr>
        <w:t xml:space="preserve">Conflict, Stability and Security Fund </w:t>
      </w:r>
      <w:r w:rsidRPr="005F4463">
        <w:rPr>
          <w:rFonts w:ascii="Garamond" w:hAnsi="Garamond"/>
          <w:sz w:val="28"/>
          <w:szCs w:val="28"/>
          <w:lang w:val="en-GB"/>
        </w:rPr>
        <w:t xml:space="preserve">engagement, cultivation and bidding; </w:t>
      </w:r>
    </w:p>
    <w:p w14:paraId="251BB174" w14:textId="77777777" w:rsidR="00392585" w:rsidRPr="005F4463" w:rsidRDefault="00392585" w:rsidP="0004125B">
      <w:pPr>
        <w:numPr>
          <w:ilvl w:val="0"/>
          <w:numId w:val="6"/>
        </w:numPr>
        <w:jc w:val="both"/>
        <w:rPr>
          <w:rFonts w:ascii="Garamond" w:hAnsi="Garamond"/>
          <w:sz w:val="28"/>
          <w:szCs w:val="28"/>
          <w:lang w:val="en-GB"/>
        </w:rPr>
      </w:pPr>
      <w:r w:rsidRPr="005F4463">
        <w:rPr>
          <w:rFonts w:ascii="Garamond" w:hAnsi="Garamond"/>
          <w:b/>
          <w:bCs/>
          <w:sz w:val="28"/>
          <w:szCs w:val="28"/>
          <w:lang w:val="en-GB"/>
        </w:rPr>
        <w:t xml:space="preserve">High value donors </w:t>
      </w:r>
      <w:r w:rsidRPr="005F4463">
        <w:rPr>
          <w:rFonts w:ascii="Garamond" w:hAnsi="Garamond"/>
          <w:sz w:val="28"/>
          <w:szCs w:val="28"/>
          <w:lang w:val="en-GB"/>
        </w:rPr>
        <w:t>concept notes, full applications and reports</w:t>
      </w:r>
    </w:p>
    <w:p w14:paraId="16CF266B" w14:textId="77777777" w:rsidR="00392585" w:rsidRPr="005F4463" w:rsidRDefault="00392585">
      <w:pPr>
        <w:jc w:val="both"/>
        <w:rPr>
          <w:rFonts w:ascii="Garamond" w:hAnsi="Garamond"/>
          <w:b/>
          <w:bCs/>
          <w:sz w:val="28"/>
          <w:szCs w:val="28"/>
          <w:lang w:val="en-GB"/>
        </w:rPr>
      </w:pPr>
    </w:p>
    <w:p w14:paraId="53BCAEE2" w14:textId="6241F133" w:rsidR="007E3164" w:rsidRPr="005F4463" w:rsidRDefault="007E3164">
      <w:pPr>
        <w:jc w:val="both"/>
        <w:rPr>
          <w:lang w:val="en-GB"/>
        </w:rPr>
      </w:pPr>
      <w:r w:rsidRPr="005F4463">
        <w:rPr>
          <w:rFonts w:ascii="Garamond" w:hAnsi="Garamond"/>
          <w:b/>
          <w:bCs/>
          <w:sz w:val="28"/>
          <w:szCs w:val="28"/>
          <w:lang w:val="en-GB"/>
        </w:rPr>
        <w:t>Lot 2 (</w:t>
      </w:r>
      <w:r w:rsidR="00FB794C" w:rsidRPr="005F4463">
        <w:rPr>
          <w:rFonts w:ascii="Garamond" w:hAnsi="Garamond"/>
          <w:b/>
          <w:bCs/>
          <w:sz w:val="28"/>
          <w:szCs w:val="28"/>
          <w:lang w:val="en-GB"/>
        </w:rPr>
        <w:t>Budget/</w:t>
      </w:r>
      <w:r w:rsidRPr="005F4463">
        <w:rPr>
          <w:rFonts w:ascii="Garamond" w:hAnsi="Garamond"/>
          <w:b/>
          <w:bCs/>
          <w:sz w:val="28"/>
          <w:szCs w:val="28"/>
          <w:lang w:val="en-GB"/>
        </w:rPr>
        <w:t>Financial Management):</w:t>
      </w:r>
    </w:p>
    <w:p w14:paraId="088E0240" w14:textId="77777777" w:rsidR="007E3164" w:rsidRPr="005F4463" w:rsidRDefault="007E3164">
      <w:pPr>
        <w:jc w:val="both"/>
        <w:rPr>
          <w:lang w:val="en-GB"/>
        </w:rPr>
      </w:pPr>
      <w:r w:rsidRPr="005F4463">
        <w:rPr>
          <w:rFonts w:ascii="Garamond" w:hAnsi="Garamond"/>
          <w:sz w:val="28"/>
          <w:szCs w:val="28"/>
          <w:lang w:val="en-GB"/>
        </w:rPr>
        <w:t>We would welcome consultants with experience in one or more of the areas below:</w:t>
      </w:r>
    </w:p>
    <w:p w14:paraId="4AF9052D" w14:textId="268EC488" w:rsidR="007E3164" w:rsidRPr="005F4463" w:rsidRDefault="001C022B" w:rsidP="007E3164">
      <w:pPr>
        <w:numPr>
          <w:ilvl w:val="1"/>
          <w:numId w:val="6"/>
        </w:numPr>
        <w:jc w:val="both"/>
        <w:rPr>
          <w:rFonts w:ascii="Garamond" w:hAnsi="Garamond"/>
          <w:sz w:val="28"/>
          <w:szCs w:val="28"/>
          <w:lang w:val="en-GB"/>
        </w:rPr>
      </w:pPr>
      <w:r>
        <w:rPr>
          <w:rFonts w:ascii="Garamond" w:hAnsi="Garamond"/>
          <w:b/>
          <w:bCs/>
          <w:sz w:val="28"/>
          <w:szCs w:val="28"/>
          <w:lang w:val="en-GB"/>
        </w:rPr>
        <w:t>FCDO</w:t>
      </w:r>
      <w:r w:rsidRPr="005F4463">
        <w:rPr>
          <w:rFonts w:ascii="Garamond" w:hAnsi="Garamond"/>
          <w:b/>
          <w:bCs/>
          <w:sz w:val="28"/>
          <w:szCs w:val="28"/>
          <w:lang w:val="en-GB"/>
        </w:rPr>
        <w:t xml:space="preserve"> </w:t>
      </w:r>
      <w:r w:rsidR="007E3164" w:rsidRPr="005F4463">
        <w:rPr>
          <w:rFonts w:ascii="Garamond" w:hAnsi="Garamond"/>
          <w:b/>
          <w:bCs/>
          <w:sz w:val="28"/>
          <w:szCs w:val="28"/>
          <w:lang w:val="en-GB"/>
        </w:rPr>
        <w:t xml:space="preserve">commercial tenders: </w:t>
      </w:r>
      <w:r w:rsidR="007E3164" w:rsidRPr="005F4463">
        <w:rPr>
          <w:rFonts w:ascii="Garamond" w:hAnsi="Garamond"/>
          <w:sz w:val="28"/>
          <w:szCs w:val="28"/>
          <w:lang w:val="en-GB"/>
        </w:rPr>
        <w:t>Comprehensive experience leading the development of DFID pro forma and commercial tenders</w:t>
      </w:r>
      <w:r w:rsidR="59D7A77C" w:rsidRPr="005F4463">
        <w:rPr>
          <w:rFonts w:ascii="Garamond" w:hAnsi="Garamond"/>
          <w:sz w:val="28"/>
          <w:szCs w:val="28"/>
          <w:lang w:val="en-GB"/>
        </w:rPr>
        <w:t xml:space="preserve"> </w:t>
      </w:r>
      <w:r w:rsidR="007E3164" w:rsidRPr="005F4463">
        <w:rPr>
          <w:rFonts w:ascii="Garamond" w:hAnsi="Garamond"/>
          <w:sz w:val="28"/>
          <w:szCs w:val="28"/>
          <w:lang w:val="en-GB"/>
        </w:rPr>
        <w:t>as a consortium member or lead supplier, including:</w:t>
      </w:r>
    </w:p>
    <w:p w14:paraId="4E486477" w14:textId="4E164A9B" w:rsidR="007E3164" w:rsidRPr="005F4463" w:rsidRDefault="007E3164" w:rsidP="007E3164">
      <w:pPr>
        <w:numPr>
          <w:ilvl w:val="2"/>
          <w:numId w:val="6"/>
        </w:numPr>
        <w:jc w:val="both"/>
        <w:rPr>
          <w:rFonts w:ascii="Garamond" w:hAnsi="Garamond"/>
          <w:sz w:val="28"/>
          <w:szCs w:val="28"/>
          <w:lang w:val="en-GB"/>
        </w:rPr>
      </w:pPr>
      <w:r w:rsidRPr="005F4463">
        <w:rPr>
          <w:rFonts w:ascii="Garamond" w:hAnsi="Garamond"/>
          <w:sz w:val="28"/>
          <w:szCs w:val="28"/>
          <w:lang w:val="en-GB"/>
        </w:rPr>
        <w:t xml:space="preserve">Preparation of internal budgets and pro </w:t>
      </w:r>
      <w:proofErr w:type="spellStart"/>
      <w:r w:rsidRPr="005F4463">
        <w:rPr>
          <w:rFonts w:ascii="Garamond" w:hAnsi="Garamond"/>
          <w:sz w:val="28"/>
          <w:szCs w:val="28"/>
          <w:lang w:val="en-GB"/>
        </w:rPr>
        <w:t>formas</w:t>
      </w:r>
      <w:proofErr w:type="spellEnd"/>
      <w:r w:rsidRPr="005F4463">
        <w:rPr>
          <w:rFonts w:ascii="Garamond" w:hAnsi="Garamond"/>
          <w:sz w:val="28"/>
          <w:szCs w:val="28"/>
          <w:lang w:val="en-GB"/>
        </w:rPr>
        <w:t xml:space="preserve"> for submission to </w:t>
      </w:r>
      <w:r w:rsidR="001C022B">
        <w:rPr>
          <w:rFonts w:ascii="Garamond" w:hAnsi="Garamond"/>
          <w:sz w:val="28"/>
          <w:szCs w:val="28"/>
          <w:lang w:val="en-GB"/>
        </w:rPr>
        <w:t>FCDO</w:t>
      </w:r>
    </w:p>
    <w:p w14:paraId="4A431042" w14:textId="77777777" w:rsidR="007E3164" w:rsidRPr="005F4463" w:rsidRDefault="007E3164" w:rsidP="007E3164">
      <w:pPr>
        <w:numPr>
          <w:ilvl w:val="2"/>
          <w:numId w:val="6"/>
        </w:numPr>
        <w:jc w:val="both"/>
        <w:rPr>
          <w:rFonts w:ascii="Garamond" w:hAnsi="Garamond"/>
          <w:sz w:val="28"/>
          <w:szCs w:val="28"/>
          <w:lang w:val="en-GB"/>
        </w:rPr>
      </w:pPr>
      <w:r w:rsidRPr="005F4463">
        <w:rPr>
          <w:rFonts w:ascii="Garamond" w:hAnsi="Garamond"/>
          <w:sz w:val="28"/>
          <w:szCs w:val="28"/>
          <w:lang w:val="en-GB"/>
        </w:rPr>
        <w:t>Developing appropriate risk management structures to support payment by results;</w:t>
      </w:r>
    </w:p>
    <w:p w14:paraId="3689B885" w14:textId="23F00428" w:rsidR="007E3164" w:rsidRPr="005F4463" w:rsidRDefault="007E3164" w:rsidP="007E3164">
      <w:pPr>
        <w:numPr>
          <w:ilvl w:val="2"/>
          <w:numId w:val="6"/>
        </w:numPr>
        <w:jc w:val="both"/>
        <w:rPr>
          <w:rFonts w:ascii="Garamond" w:hAnsi="Garamond"/>
          <w:sz w:val="28"/>
          <w:szCs w:val="28"/>
          <w:lang w:val="en-GB"/>
        </w:rPr>
      </w:pPr>
      <w:r w:rsidRPr="005F4463">
        <w:rPr>
          <w:rFonts w:ascii="Garamond" w:hAnsi="Garamond"/>
          <w:sz w:val="28"/>
          <w:szCs w:val="28"/>
          <w:lang w:val="en-GB"/>
        </w:rPr>
        <w:t>Experience successfully negotiating programmatic deliverables and budgets with a lead supplier (when part of a consortium)</w:t>
      </w:r>
      <w:r w:rsidR="59D7A77C" w:rsidRPr="005F4463">
        <w:rPr>
          <w:rFonts w:ascii="Garamond" w:hAnsi="Garamond"/>
          <w:sz w:val="28"/>
          <w:szCs w:val="28"/>
          <w:lang w:val="en-GB"/>
        </w:rPr>
        <w:t>;</w:t>
      </w:r>
    </w:p>
    <w:p w14:paraId="2244B721" w14:textId="473EF561" w:rsidR="59D7A77C" w:rsidRPr="005F4463" w:rsidRDefault="59D7A77C" w:rsidP="0004125B">
      <w:pPr>
        <w:numPr>
          <w:ilvl w:val="2"/>
          <w:numId w:val="6"/>
        </w:numPr>
        <w:jc w:val="both"/>
        <w:rPr>
          <w:sz w:val="28"/>
          <w:szCs w:val="28"/>
          <w:lang w:val="en-GB"/>
        </w:rPr>
      </w:pPr>
      <w:r w:rsidRPr="005F4463">
        <w:rPr>
          <w:rFonts w:ascii="Garamond" w:hAnsi="Garamond"/>
          <w:sz w:val="28"/>
          <w:szCs w:val="28"/>
          <w:lang w:val="en-GB"/>
        </w:rPr>
        <w:t>Supporting in</w:t>
      </w:r>
      <w:r w:rsidR="791306D1" w:rsidRPr="005F4463">
        <w:rPr>
          <w:rFonts w:ascii="Garamond" w:hAnsi="Garamond"/>
          <w:sz w:val="28"/>
          <w:szCs w:val="28"/>
          <w:lang w:val="en-GB"/>
        </w:rPr>
        <w:t>ception, programme financial management and reporting, including commerc</w:t>
      </w:r>
      <w:r w:rsidR="44F0DF52" w:rsidRPr="005F4463">
        <w:rPr>
          <w:rFonts w:ascii="Garamond" w:hAnsi="Garamond"/>
          <w:sz w:val="28"/>
          <w:szCs w:val="28"/>
          <w:lang w:val="en-GB"/>
        </w:rPr>
        <w:t>ial/value for money reporting.</w:t>
      </w:r>
    </w:p>
    <w:p w14:paraId="128D0CC4" w14:textId="37174098" w:rsidR="007E3164" w:rsidRPr="005F4463" w:rsidRDefault="007E3164" w:rsidP="007E3164">
      <w:pPr>
        <w:numPr>
          <w:ilvl w:val="1"/>
          <w:numId w:val="6"/>
        </w:numPr>
        <w:jc w:val="both"/>
        <w:rPr>
          <w:rFonts w:ascii="Garamond" w:hAnsi="Garamond"/>
          <w:sz w:val="28"/>
          <w:szCs w:val="28"/>
          <w:lang w:val="en-GB"/>
        </w:rPr>
      </w:pPr>
      <w:r w:rsidRPr="005F4463">
        <w:rPr>
          <w:rFonts w:ascii="Garamond" w:hAnsi="Garamond"/>
          <w:b/>
          <w:bCs/>
          <w:sz w:val="28"/>
          <w:szCs w:val="28"/>
          <w:lang w:val="en-GB"/>
        </w:rPr>
        <w:t xml:space="preserve">Grant proposals for </w:t>
      </w:r>
      <w:r w:rsidR="001C022B">
        <w:rPr>
          <w:rFonts w:ascii="Garamond" w:hAnsi="Garamond"/>
          <w:b/>
          <w:bCs/>
          <w:sz w:val="28"/>
          <w:szCs w:val="28"/>
          <w:lang w:val="en-GB"/>
        </w:rPr>
        <w:t>FCDO</w:t>
      </w:r>
      <w:r w:rsidRPr="005F4463">
        <w:rPr>
          <w:rFonts w:ascii="Garamond" w:hAnsi="Garamond"/>
          <w:b/>
          <w:bCs/>
          <w:sz w:val="28"/>
          <w:szCs w:val="28"/>
          <w:lang w:val="en-GB"/>
        </w:rPr>
        <w:t>, DEVCO, Comic Relief,</w:t>
      </w:r>
      <w:r w:rsidR="00FB794C" w:rsidRPr="005F4463">
        <w:rPr>
          <w:rFonts w:ascii="Garamond" w:hAnsi="Garamond"/>
          <w:b/>
          <w:bCs/>
          <w:sz w:val="28"/>
          <w:szCs w:val="28"/>
          <w:lang w:val="en-GB"/>
        </w:rPr>
        <w:t xml:space="preserve"> or other donors above</w:t>
      </w:r>
      <w:r w:rsidRPr="005F4463">
        <w:rPr>
          <w:rFonts w:ascii="Garamond" w:hAnsi="Garamond"/>
          <w:b/>
          <w:bCs/>
          <w:sz w:val="28"/>
          <w:szCs w:val="28"/>
          <w:lang w:val="en-GB"/>
        </w:rPr>
        <w:t xml:space="preserve">: </w:t>
      </w:r>
      <w:r w:rsidRPr="005F4463">
        <w:rPr>
          <w:rFonts w:ascii="Garamond" w:hAnsi="Garamond"/>
          <w:sz w:val="28"/>
          <w:szCs w:val="28"/>
          <w:lang w:val="en-GB"/>
        </w:rPr>
        <w:t>Comprehensive experience leading the development of proposal budgets, including analysis of call for proposal documents, alignment to work plans, log</w:t>
      </w:r>
      <w:r w:rsidR="1FF80435" w:rsidRPr="005F4463">
        <w:rPr>
          <w:rFonts w:ascii="Garamond" w:hAnsi="Garamond"/>
          <w:sz w:val="28"/>
          <w:szCs w:val="28"/>
          <w:lang w:val="en-GB"/>
        </w:rPr>
        <w:t xml:space="preserve"> </w:t>
      </w:r>
      <w:r w:rsidRPr="005F4463">
        <w:rPr>
          <w:rFonts w:ascii="Garamond" w:hAnsi="Garamond"/>
          <w:sz w:val="28"/>
          <w:szCs w:val="28"/>
          <w:lang w:val="en-GB"/>
        </w:rPr>
        <w:t xml:space="preserve">frames and proposals and donor requirements. </w:t>
      </w:r>
      <w:r w:rsidR="44F0DF52" w:rsidRPr="005F4463">
        <w:rPr>
          <w:rFonts w:ascii="Garamond" w:hAnsi="Garamond"/>
          <w:sz w:val="28"/>
          <w:szCs w:val="28"/>
          <w:lang w:val="en-GB"/>
        </w:rPr>
        <w:t xml:space="preserve">Comprehensive experience supporting financial management of projects and programmes. </w:t>
      </w:r>
      <w:r w:rsidRPr="005F4463">
        <w:rPr>
          <w:rFonts w:ascii="Garamond" w:hAnsi="Garamond"/>
          <w:sz w:val="28"/>
          <w:szCs w:val="28"/>
          <w:lang w:val="en-GB"/>
        </w:rPr>
        <w:tab/>
      </w:r>
    </w:p>
    <w:p w14:paraId="482F7EA3" w14:textId="77777777" w:rsidR="00242991" w:rsidRPr="005F4463" w:rsidRDefault="00242991">
      <w:pPr>
        <w:jc w:val="both"/>
        <w:rPr>
          <w:lang w:val="en-GB"/>
        </w:rPr>
      </w:pPr>
    </w:p>
    <w:p w14:paraId="611A1F56" w14:textId="39C2336C" w:rsidR="00242991" w:rsidRPr="005F4463" w:rsidRDefault="00242991">
      <w:pPr>
        <w:jc w:val="both"/>
        <w:rPr>
          <w:lang w:val="en-GB"/>
        </w:rPr>
      </w:pPr>
      <w:r w:rsidRPr="005F4463">
        <w:rPr>
          <w:rFonts w:ascii="Garamond" w:hAnsi="Garamond"/>
          <w:b/>
          <w:bCs/>
          <w:sz w:val="28"/>
          <w:szCs w:val="28"/>
          <w:lang w:val="en-GB"/>
        </w:rPr>
        <w:t>Lot 3 (Monitoring</w:t>
      </w:r>
      <w:r w:rsidR="00E00D46" w:rsidRPr="005F4463">
        <w:rPr>
          <w:rFonts w:ascii="Garamond" w:hAnsi="Garamond"/>
          <w:b/>
          <w:bCs/>
          <w:sz w:val="28"/>
          <w:szCs w:val="28"/>
          <w:lang w:val="en-GB"/>
        </w:rPr>
        <w:t>,</w:t>
      </w:r>
      <w:r w:rsidRPr="005F4463">
        <w:rPr>
          <w:rFonts w:ascii="Garamond" w:hAnsi="Garamond"/>
          <w:b/>
          <w:bCs/>
          <w:sz w:val="28"/>
          <w:szCs w:val="28"/>
          <w:lang w:val="en-GB"/>
        </w:rPr>
        <w:t xml:space="preserve"> Evaluation</w:t>
      </w:r>
      <w:r w:rsidR="00E00D46" w:rsidRPr="005F4463">
        <w:rPr>
          <w:rFonts w:ascii="Garamond" w:hAnsi="Garamond"/>
          <w:b/>
          <w:bCs/>
          <w:sz w:val="28"/>
          <w:szCs w:val="28"/>
          <w:lang w:val="en-GB"/>
        </w:rPr>
        <w:t xml:space="preserve"> and Learning</w:t>
      </w:r>
      <w:r w:rsidR="00F404AF" w:rsidRPr="005F4463">
        <w:rPr>
          <w:rFonts w:ascii="Garamond" w:hAnsi="Garamond"/>
          <w:b/>
          <w:bCs/>
          <w:sz w:val="28"/>
          <w:szCs w:val="28"/>
          <w:lang w:val="en-GB"/>
        </w:rPr>
        <w:t>)</w:t>
      </w:r>
    </w:p>
    <w:p w14:paraId="42310434" w14:textId="77777777" w:rsidR="007E3164" w:rsidRPr="005F4463" w:rsidRDefault="007E3164">
      <w:pPr>
        <w:jc w:val="both"/>
        <w:rPr>
          <w:lang w:val="en-GB"/>
        </w:rPr>
      </w:pPr>
      <w:r w:rsidRPr="005F4463">
        <w:rPr>
          <w:rFonts w:ascii="Garamond" w:hAnsi="Garamond"/>
          <w:sz w:val="28"/>
          <w:szCs w:val="28"/>
          <w:lang w:val="en-GB"/>
        </w:rPr>
        <w:t>We would welcome consultants with experience in one or more of the areas below:</w:t>
      </w:r>
    </w:p>
    <w:p w14:paraId="6D7B102F" w14:textId="551A638B" w:rsidR="007E3164" w:rsidRPr="005F4463" w:rsidRDefault="006252E1" w:rsidP="007E3164">
      <w:pPr>
        <w:numPr>
          <w:ilvl w:val="0"/>
          <w:numId w:val="22"/>
        </w:numPr>
        <w:jc w:val="both"/>
        <w:rPr>
          <w:rFonts w:ascii="Garamond" w:hAnsi="Garamond"/>
          <w:b/>
          <w:bCs/>
          <w:sz w:val="28"/>
          <w:szCs w:val="28"/>
          <w:lang w:val="en-GB"/>
        </w:rPr>
      </w:pPr>
      <w:r>
        <w:rPr>
          <w:rFonts w:ascii="Garamond" w:hAnsi="Garamond"/>
          <w:b/>
          <w:bCs/>
          <w:sz w:val="28"/>
          <w:szCs w:val="28"/>
          <w:lang w:val="en-GB"/>
        </w:rPr>
        <w:t>FCDO</w:t>
      </w:r>
      <w:r w:rsidR="007E3164" w:rsidRPr="005F4463">
        <w:rPr>
          <w:rFonts w:ascii="Garamond" w:hAnsi="Garamond"/>
          <w:b/>
          <w:bCs/>
          <w:sz w:val="28"/>
          <w:szCs w:val="28"/>
          <w:lang w:val="en-GB"/>
        </w:rPr>
        <w:t xml:space="preserve"> commercial tenders: </w:t>
      </w:r>
      <w:r w:rsidR="007E3164" w:rsidRPr="005F4463">
        <w:rPr>
          <w:rFonts w:ascii="Garamond" w:hAnsi="Garamond"/>
          <w:sz w:val="28"/>
          <w:szCs w:val="28"/>
          <w:lang w:val="en-GB"/>
        </w:rPr>
        <w:t xml:space="preserve">Preparation of MEL frameworks, payment-by-results plans and milestones, logical frames and overall support to programme design to ensure a strong MEL </w:t>
      </w:r>
      <w:proofErr w:type="gramStart"/>
      <w:r w:rsidR="007E3164" w:rsidRPr="005F4463">
        <w:rPr>
          <w:rFonts w:ascii="Garamond" w:hAnsi="Garamond"/>
          <w:sz w:val="28"/>
          <w:szCs w:val="28"/>
          <w:lang w:val="en-GB"/>
        </w:rPr>
        <w:t>approach;</w:t>
      </w:r>
      <w:proofErr w:type="gramEnd"/>
    </w:p>
    <w:p w14:paraId="3979E3DE" w14:textId="2D8C16B2" w:rsidR="00315C4F" w:rsidRPr="005F4463" w:rsidRDefault="007E3164" w:rsidP="0004125B">
      <w:pPr>
        <w:numPr>
          <w:ilvl w:val="0"/>
          <w:numId w:val="22"/>
        </w:numPr>
        <w:jc w:val="both"/>
        <w:rPr>
          <w:lang w:val="en-GB"/>
        </w:rPr>
      </w:pPr>
      <w:r w:rsidRPr="005F4463">
        <w:rPr>
          <w:rFonts w:ascii="Garamond" w:hAnsi="Garamond"/>
          <w:b/>
          <w:bCs/>
          <w:sz w:val="28"/>
          <w:szCs w:val="28"/>
          <w:lang w:val="en-GB"/>
        </w:rPr>
        <w:t xml:space="preserve">Grant proposals for </w:t>
      </w:r>
      <w:r w:rsidR="001C022B">
        <w:rPr>
          <w:rFonts w:ascii="Garamond" w:hAnsi="Garamond"/>
          <w:b/>
          <w:bCs/>
          <w:sz w:val="28"/>
          <w:szCs w:val="28"/>
          <w:lang w:val="en-GB"/>
        </w:rPr>
        <w:t>FCDO</w:t>
      </w:r>
      <w:r w:rsidRPr="005F4463">
        <w:rPr>
          <w:rFonts w:ascii="Garamond" w:hAnsi="Garamond"/>
          <w:b/>
          <w:bCs/>
          <w:sz w:val="28"/>
          <w:szCs w:val="28"/>
          <w:lang w:val="en-GB"/>
        </w:rPr>
        <w:t xml:space="preserve">, DEVCO, Comic </w:t>
      </w:r>
      <w:proofErr w:type="gramStart"/>
      <w:r w:rsidRPr="005F4463">
        <w:rPr>
          <w:rFonts w:ascii="Garamond" w:hAnsi="Garamond"/>
          <w:b/>
          <w:bCs/>
          <w:sz w:val="28"/>
          <w:szCs w:val="28"/>
          <w:lang w:val="en-GB"/>
        </w:rPr>
        <w:t>Relief,:</w:t>
      </w:r>
      <w:proofErr w:type="gramEnd"/>
      <w:r w:rsidRPr="005F4463">
        <w:rPr>
          <w:rFonts w:ascii="Garamond" w:hAnsi="Garamond"/>
          <w:b/>
          <w:bCs/>
          <w:sz w:val="28"/>
          <w:szCs w:val="28"/>
          <w:lang w:val="en-GB"/>
        </w:rPr>
        <w:t xml:space="preserve">  </w:t>
      </w:r>
      <w:r w:rsidRPr="005F4463">
        <w:rPr>
          <w:rFonts w:ascii="Garamond" w:hAnsi="Garamond"/>
          <w:sz w:val="28"/>
          <w:szCs w:val="28"/>
          <w:lang w:val="en-GB"/>
        </w:rPr>
        <w:t>Comprehensive experience leading the development of theories of change, logical frameworks and M&amp;E frameworks</w:t>
      </w:r>
      <w:r w:rsidR="00837571" w:rsidRPr="005F4463">
        <w:rPr>
          <w:rFonts w:ascii="Garamond" w:hAnsi="Garamond"/>
          <w:sz w:val="28"/>
          <w:szCs w:val="28"/>
          <w:lang w:val="en-GB"/>
        </w:rPr>
        <w:t>.</w:t>
      </w:r>
    </w:p>
    <w:p w14:paraId="13527424" w14:textId="1264A307" w:rsidR="470CCDF8" w:rsidRPr="005F4463" w:rsidRDefault="20F703DE" w:rsidP="0004125B">
      <w:pPr>
        <w:pStyle w:val="ListParagraph"/>
        <w:numPr>
          <w:ilvl w:val="0"/>
          <w:numId w:val="31"/>
        </w:numPr>
        <w:jc w:val="both"/>
        <w:rPr>
          <w:sz w:val="28"/>
          <w:szCs w:val="28"/>
          <w:lang w:val="en-GB"/>
        </w:rPr>
      </w:pPr>
      <w:r w:rsidRPr="005F4463">
        <w:rPr>
          <w:rFonts w:ascii="Garamond" w:hAnsi="Garamond"/>
          <w:sz w:val="28"/>
          <w:szCs w:val="28"/>
          <w:lang w:val="en-GB"/>
        </w:rPr>
        <w:t>Experience and expertise in monitoring, evaluation and learning including:</w:t>
      </w:r>
    </w:p>
    <w:p w14:paraId="417A135C" w14:textId="61752613" w:rsidR="470CCDF8" w:rsidRPr="005F4463" w:rsidRDefault="470CCDF8" w:rsidP="0004125B">
      <w:pPr>
        <w:pStyle w:val="ListParagraph"/>
        <w:numPr>
          <w:ilvl w:val="1"/>
          <w:numId w:val="31"/>
        </w:numPr>
        <w:jc w:val="both"/>
        <w:rPr>
          <w:sz w:val="28"/>
          <w:szCs w:val="28"/>
          <w:lang w:val="en-GB"/>
        </w:rPr>
      </w:pPr>
      <w:r w:rsidRPr="005F4463">
        <w:rPr>
          <w:rFonts w:ascii="Garamond" w:hAnsi="Garamond"/>
          <w:sz w:val="28"/>
          <w:szCs w:val="28"/>
          <w:lang w:val="en-GB"/>
        </w:rPr>
        <w:t>Development and review of MEL frameworks and log</w:t>
      </w:r>
      <w:r w:rsidR="145AA26C" w:rsidRPr="005F4463">
        <w:rPr>
          <w:rFonts w:ascii="Garamond" w:hAnsi="Garamond"/>
          <w:sz w:val="28"/>
          <w:szCs w:val="28"/>
          <w:lang w:val="en-GB"/>
        </w:rPr>
        <w:t xml:space="preserve"> </w:t>
      </w:r>
      <w:r w:rsidRPr="005F4463">
        <w:rPr>
          <w:rFonts w:ascii="Garamond" w:hAnsi="Garamond"/>
          <w:sz w:val="28"/>
          <w:szCs w:val="28"/>
          <w:lang w:val="en-GB"/>
        </w:rPr>
        <w:t>frames</w:t>
      </w:r>
      <w:r w:rsidR="00E00D46" w:rsidRPr="005F4463">
        <w:rPr>
          <w:rFonts w:ascii="Garamond" w:hAnsi="Garamond"/>
          <w:sz w:val="28"/>
          <w:szCs w:val="28"/>
          <w:lang w:val="en-GB"/>
        </w:rPr>
        <w:t>;</w:t>
      </w:r>
    </w:p>
    <w:p w14:paraId="37EE26BD" w14:textId="66428C34" w:rsidR="470CCDF8" w:rsidRPr="005F4463" w:rsidRDefault="470CCDF8" w:rsidP="0004125B">
      <w:pPr>
        <w:pStyle w:val="ListParagraph"/>
        <w:numPr>
          <w:ilvl w:val="1"/>
          <w:numId w:val="31"/>
        </w:numPr>
        <w:rPr>
          <w:rFonts w:ascii="Garamond" w:hAnsi="Garamond"/>
          <w:sz w:val="28"/>
          <w:szCs w:val="28"/>
          <w:lang w:val="en-GB"/>
        </w:rPr>
      </w:pPr>
      <w:r w:rsidRPr="005F4463">
        <w:rPr>
          <w:rFonts w:ascii="Garamond" w:hAnsi="Garamond"/>
          <w:sz w:val="28"/>
          <w:szCs w:val="28"/>
          <w:lang w:val="en-GB"/>
        </w:rPr>
        <w:t>Development and review of MEL tools</w:t>
      </w:r>
      <w:r w:rsidR="00E00D46" w:rsidRPr="005F4463">
        <w:rPr>
          <w:rFonts w:ascii="Garamond" w:hAnsi="Garamond"/>
          <w:sz w:val="28"/>
          <w:szCs w:val="28"/>
          <w:lang w:val="en-GB"/>
        </w:rPr>
        <w:t>;</w:t>
      </w:r>
    </w:p>
    <w:p w14:paraId="5435EAE2" w14:textId="220996E9" w:rsidR="470CCDF8" w:rsidRPr="005F4463" w:rsidRDefault="470CCDF8" w:rsidP="0004125B">
      <w:pPr>
        <w:pStyle w:val="ListParagraph"/>
        <w:numPr>
          <w:ilvl w:val="1"/>
          <w:numId w:val="31"/>
        </w:numPr>
        <w:jc w:val="both"/>
        <w:rPr>
          <w:rFonts w:ascii="Garamond" w:hAnsi="Garamond"/>
          <w:sz w:val="28"/>
          <w:szCs w:val="28"/>
          <w:lang w:val="en-GB"/>
        </w:rPr>
      </w:pPr>
      <w:r w:rsidRPr="005F4463">
        <w:rPr>
          <w:rFonts w:ascii="Garamond" w:hAnsi="Garamond"/>
          <w:sz w:val="28"/>
          <w:szCs w:val="28"/>
          <w:lang w:val="en-GB"/>
        </w:rPr>
        <w:lastRenderedPageBreak/>
        <w:t xml:space="preserve">Project baselines, </w:t>
      </w:r>
      <w:proofErr w:type="spellStart"/>
      <w:r w:rsidRPr="005F4463">
        <w:rPr>
          <w:rFonts w:ascii="Garamond" w:hAnsi="Garamond"/>
          <w:sz w:val="28"/>
          <w:szCs w:val="28"/>
          <w:lang w:val="en-GB"/>
        </w:rPr>
        <w:t>mid term</w:t>
      </w:r>
      <w:proofErr w:type="spellEnd"/>
      <w:r w:rsidRPr="005F4463">
        <w:rPr>
          <w:rFonts w:ascii="Garamond" w:hAnsi="Garamond"/>
          <w:sz w:val="28"/>
          <w:szCs w:val="28"/>
          <w:lang w:val="en-GB"/>
        </w:rPr>
        <w:t xml:space="preserve"> reviews and evaluations</w:t>
      </w:r>
      <w:r w:rsidR="00E00D46" w:rsidRPr="005F4463">
        <w:rPr>
          <w:rFonts w:ascii="Garamond" w:hAnsi="Garamond"/>
          <w:sz w:val="28"/>
          <w:szCs w:val="28"/>
          <w:lang w:val="en-GB"/>
        </w:rPr>
        <w:t>;</w:t>
      </w:r>
    </w:p>
    <w:p w14:paraId="66C675D9" w14:textId="64EF3153" w:rsidR="470CCDF8" w:rsidRPr="005F4463" w:rsidRDefault="470CCDF8" w:rsidP="0004125B">
      <w:pPr>
        <w:pStyle w:val="ListParagraph"/>
        <w:numPr>
          <w:ilvl w:val="1"/>
          <w:numId w:val="22"/>
        </w:numPr>
        <w:jc w:val="both"/>
        <w:rPr>
          <w:sz w:val="28"/>
          <w:szCs w:val="28"/>
          <w:lang w:val="en-GB"/>
        </w:rPr>
      </w:pPr>
      <w:r w:rsidRPr="005F4463">
        <w:rPr>
          <w:rFonts w:ascii="Garamond" w:hAnsi="Garamond"/>
          <w:sz w:val="28"/>
          <w:szCs w:val="28"/>
          <w:lang w:val="en-GB"/>
        </w:rPr>
        <w:t>Design and delivery of specific learning activities</w:t>
      </w:r>
      <w:r w:rsidR="00E00D46" w:rsidRPr="005F4463">
        <w:rPr>
          <w:rFonts w:ascii="Garamond" w:hAnsi="Garamond"/>
          <w:sz w:val="28"/>
          <w:szCs w:val="28"/>
          <w:lang w:val="en-GB"/>
        </w:rPr>
        <w:t>.</w:t>
      </w:r>
    </w:p>
    <w:p w14:paraId="61BC4994" w14:textId="0836E7AA" w:rsidR="00BC60B2" w:rsidRPr="005F4463" w:rsidRDefault="001A6C9B" w:rsidP="0004125B">
      <w:pPr>
        <w:numPr>
          <w:ilvl w:val="1"/>
          <w:numId w:val="22"/>
        </w:numPr>
        <w:jc w:val="both"/>
        <w:rPr>
          <w:lang w:val="en-GB"/>
        </w:rPr>
      </w:pPr>
      <w:proofErr w:type="spellStart"/>
      <w:r w:rsidRPr="005F4463">
        <w:rPr>
          <w:rFonts w:ascii="Garamond" w:hAnsi="Garamond"/>
          <w:bCs/>
          <w:sz w:val="28"/>
          <w:szCs w:val="28"/>
          <w:lang w:val="en-GB"/>
        </w:rPr>
        <w:t>Mid term</w:t>
      </w:r>
      <w:proofErr w:type="spellEnd"/>
      <w:r w:rsidRPr="005F4463">
        <w:rPr>
          <w:rFonts w:ascii="Garamond" w:hAnsi="Garamond"/>
          <w:bCs/>
          <w:sz w:val="28"/>
          <w:szCs w:val="28"/>
          <w:lang w:val="en-GB"/>
        </w:rPr>
        <w:t xml:space="preserve"> &amp; f</w:t>
      </w:r>
      <w:r w:rsidR="00BC60B2" w:rsidRPr="005F4463">
        <w:rPr>
          <w:rFonts w:ascii="Garamond" w:hAnsi="Garamond"/>
          <w:bCs/>
          <w:sz w:val="28"/>
          <w:szCs w:val="28"/>
          <w:lang w:val="en-GB"/>
        </w:rPr>
        <w:t>inal evaluations for Humanitarian</w:t>
      </w:r>
      <w:r w:rsidR="00BC60B2" w:rsidRPr="005F4463">
        <w:rPr>
          <w:rFonts w:ascii="Garamond" w:hAnsi="Garamond"/>
          <w:sz w:val="28"/>
          <w:szCs w:val="28"/>
          <w:lang w:val="en-GB"/>
        </w:rPr>
        <w:t xml:space="preserve"> response and recovery &amp; Climate</w:t>
      </w:r>
      <w:r w:rsidR="00FF6EF3" w:rsidRPr="005F4463">
        <w:rPr>
          <w:rFonts w:ascii="Garamond" w:hAnsi="Garamond"/>
          <w:sz w:val="28"/>
          <w:szCs w:val="28"/>
          <w:lang w:val="en-GB"/>
        </w:rPr>
        <w:t>/</w:t>
      </w:r>
      <w:r w:rsidR="00BC60B2" w:rsidRPr="005F4463">
        <w:rPr>
          <w:rFonts w:ascii="Garamond" w:hAnsi="Garamond"/>
          <w:sz w:val="28"/>
          <w:szCs w:val="28"/>
          <w:lang w:val="en-GB"/>
        </w:rPr>
        <w:t xml:space="preserve">Resilience projects. </w:t>
      </w:r>
    </w:p>
    <w:p w14:paraId="3C80C2C6" w14:textId="77777777" w:rsidR="00CD6B85" w:rsidRPr="005F4463" w:rsidRDefault="00CD6B85">
      <w:pPr>
        <w:jc w:val="both"/>
        <w:rPr>
          <w:rFonts w:ascii="Garamond" w:hAnsi="Garamond"/>
          <w:bCs/>
          <w:sz w:val="28"/>
          <w:szCs w:val="28"/>
          <w:lang w:val="en-GB"/>
        </w:rPr>
      </w:pPr>
    </w:p>
    <w:p w14:paraId="446AA925" w14:textId="497DCBA4" w:rsidR="00F404AF" w:rsidRPr="005F4463" w:rsidRDefault="00F404AF">
      <w:pPr>
        <w:jc w:val="both"/>
        <w:rPr>
          <w:rFonts w:ascii="Garamond" w:hAnsi="Garamond"/>
          <w:b/>
          <w:bCs/>
          <w:sz w:val="28"/>
          <w:szCs w:val="28"/>
          <w:lang w:val="en-GB"/>
        </w:rPr>
      </w:pPr>
      <w:r w:rsidRPr="005F4463">
        <w:rPr>
          <w:rFonts w:ascii="Garamond" w:hAnsi="Garamond"/>
          <w:b/>
          <w:bCs/>
          <w:sz w:val="28"/>
          <w:szCs w:val="28"/>
          <w:lang w:val="en-GB"/>
        </w:rPr>
        <w:t xml:space="preserve">Lot </w:t>
      </w:r>
      <w:r w:rsidR="005F3C6A" w:rsidRPr="005F4463">
        <w:rPr>
          <w:rFonts w:ascii="Garamond" w:hAnsi="Garamond"/>
          <w:b/>
          <w:bCs/>
          <w:sz w:val="28"/>
          <w:szCs w:val="28"/>
          <w:lang w:val="en-GB"/>
        </w:rPr>
        <w:t>4</w:t>
      </w:r>
      <w:r w:rsidRPr="005F4463">
        <w:rPr>
          <w:rFonts w:ascii="Garamond" w:hAnsi="Garamond"/>
          <w:b/>
          <w:bCs/>
          <w:sz w:val="28"/>
          <w:szCs w:val="28"/>
          <w:lang w:val="en-GB"/>
        </w:rPr>
        <w:t xml:space="preserve"> (</w:t>
      </w:r>
      <w:r w:rsidR="022596E3" w:rsidRPr="005F4463">
        <w:rPr>
          <w:rFonts w:ascii="Garamond" w:hAnsi="Garamond"/>
          <w:b/>
          <w:bCs/>
          <w:sz w:val="28"/>
          <w:szCs w:val="28"/>
          <w:lang w:val="en-GB"/>
        </w:rPr>
        <w:t>Grant and Contract Management</w:t>
      </w:r>
      <w:r w:rsidRPr="005F4463">
        <w:rPr>
          <w:rFonts w:ascii="Garamond" w:hAnsi="Garamond"/>
          <w:b/>
          <w:bCs/>
          <w:sz w:val="28"/>
          <w:szCs w:val="28"/>
          <w:lang w:val="en-GB"/>
        </w:rPr>
        <w:t>)</w:t>
      </w:r>
    </w:p>
    <w:p w14:paraId="2F77A939" w14:textId="724F6914" w:rsidR="00B6460B" w:rsidRPr="005F4463" w:rsidRDefault="00B6460B">
      <w:pPr>
        <w:pStyle w:val="ListParagraph"/>
        <w:numPr>
          <w:ilvl w:val="0"/>
          <w:numId w:val="31"/>
        </w:numPr>
        <w:jc w:val="both"/>
        <w:rPr>
          <w:rFonts w:ascii="Garamond" w:hAnsi="Garamond"/>
          <w:sz w:val="28"/>
          <w:szCs w:val="28"/>
          <w:lang w:val="en-GB"/>
        </w:rPr>
      </w:pPr>
      <w:r w:rsidRPr="005F4463">
        <w:rPr>
          <w:rFonts w:ascii="Garamond" w:hAnsi="Garamond"/>
          <w:sz w:val="28"/>
          <w:szCs w:val="28"/>
          <w:lang w:val="en-GB"/>
        </w:rPr>
        <w:t>Experience and expertise in the development and management of grant and contract management processes and tools for institutionally funded projects</w:t>
      </w:r>
      <w:r w:rsidR="005469E1" w:rsidRPr="005F4463">
        <w:rPr>
          <w:rFonts w:ascii="Garamond" w:hAnsi="Garamond"/>
          <w:sz w:val="28"/>
          <w:szCs w:val="28"/>
          <w:lang w:val="en-GB"/>
        </w:rPr>
        <w:t xml:space="preserve">, particularly for </w:t>
      </w:r>
      <w:r w:rsidR="001C022B">
        <w:rPr>
          <w:rFonts w:ascii="Garamond" w:hAnsi="Garamond"/>
          <w:sz w:val="28"/>
          <w:szCs w:val="28"/>
          <w:lang w:val="en-GB"/>
        </w:rPr>
        <w:t>FCDO</w:t>
      </w:r>
      <w:r w:rsidRPr="005F4463">
        <w:rPr>
          <w:rFonts w:ascii="Garamond" w:hAnsi="Garamond"/>
          <w:sz w:val="28"/>
          <w:szCs w:val="28"/>
          <w:lang w:val="en-GB"/>
        </w:rPr>
        <w:t>. This is likely to include:</w:t>
      </w:r>
    </w:p>
    <w:p w14:paraId="42DEB0C6" w14:textId="47441E56" w:rsidR="00B6460B" w:rsidRPr="005F4463" w:rsidRDefault="005469E1">
      <w:pPr>
        <w:pStyle w:val="ListParagraph"/>
        <w:numPr>
          <w:ilvl w:val="1"/>
          <w:numId w:val="31"/>
        </w:numPr>
        <w:jc w:val="both"/>
        <w:rPr>
          <w:rFonts w:ascii="Garamond" w:hAnsi="Garamond"/>
          <w:sz w:val="28"/>
          <w:szCs w:val="28"/>
          <w:lang w:val="en-GB"/>
        </w:rPr>
      </w:pPr>
      <w:r w:rsidRPr="005F4463">
        <w:rPr>
          <w:rFonts w:ascii="Garamond" w:hAnsi="Garamond"/>
          <w:sz w:val="28"/>
          <w:szCs w:val="28"/>
          <w:lang w:val="en-GB"/>
        </w:rPr>
        <w:t>Project start up and inception</w:t>
      </w:r>
      <w:r w:rsidR="00E00D46" w:rsidRPr="005F4463">
        <w:rPr>
          <w:rFonts w:ascii="Garamond" w:hAnsi="Garamond"/>
          <w:sz w:val="28"/>
          <w:szCs w:val="28"/>
          <w:lang w:val="en-GB"/>
        </w:rPr>
        <w:t>;</w:t>
      </w:r>
    </w:p>
    <w:p w14:paraId="195441B1" w14:textId="0B08D270" w:rsidR="005469E1" w:rsidRPr="005F4463" w:rsidRDefault="005469E1">
      <w:pPr>
        <w:pStyle w:val="ListParagraph"/>
        <w:numPr>
          <w:ilvl w:val="1"/>
          <w:numId w:val="31"/>
        </w:numPr>
        <w:jc w:val="both"/>
        <w:rPr>
          <w:rFonts w:ascii="Garamond" w:hAnsi="Garamond"/>
          <w:sz w:val="28"/>
          <w:szCs w:val="28"/>
          <w:lang w:val="en-GB"/>
        </w:rPr>
      </w:pPr>
      <w:r w:rsidRPr="005F4463">
        <w:rPr>
          <w:rFonts w:ascii="Garamond" w:hAnsi="Garamond"/>
          <w:sz w:val="28"/>
          <w:szCs w:val="28"/>
          <w:lang w:val="en-GB"/>
        </w:rPr>
        <w:t>Compliance and assurance</w:t>
      </w:r>
      <w:r w:rsidR="00541717" w:rsidRPr="005F4463">
        <w:rPr>
          <w:rFonts w:ascii="Garamond" w:hAnsi="Garamond"/>
          <w:sz w:val="28"/>
          <w:szCs w:val="28"/>
          <w:lang w:val="en-GB"/>
        </w:rPr>
        <w:t xml:space="preserve"> requirements</w:t>
      </w:r>
      <w:r w:rsidR="00E00D46" w:rsidRPr="005F4463">
        <w:rPr>
          <w:rFonts w:ascii="Garamond" w:hAnsi="Garamond"/>
          <w:sz w:val="28"/>
          <w:szCs w:val="28"/>
          <w:lang w:val="en-GB"/>
        </w:rPr>
        <w:t>;</w:t>
      </w:r>
    </w:p>
    <w:p w14:paraId="5641FEAE" w14:textId="6C7DB839" w:rsidR="005469E1" w:rsidRPr="005F4463" w:rsidRDefault="005469E1">
      <w:pPr>
        <w:pStyle w:val="ListParagraph"/>
        <w:numPr>
          <w:ilvl w:val="1"/>
          <w:numId w:val="31"/>
        </w:numPr>
        <w:jc w:val="both"/>
        <w:rPr>
          <w:rFonts w:ascii="Garamond" w:hAnsi="Garamond"/>
          <w:sz w:val="28"/>
          <w:szCs w:val="28"/>
          <w:lang w:val="en-GB"/>
        </w:rPr>
      </w:pPr>
      <w:r w:rsidRPr="005F4463">
        <w:rPr>
          <w:rFonts w:ascii="Garamond" w:hAnsi="Garamond"/>
          <w:sz w:val="28"/>
          <w:szCs w:val="28"/>
          <w:lang w:val="en-GB"/>
        </w:rPr>
        <w:t>Risk management</w:t>
      </w:r>
      <w:r w:rsidR="00E00D46" w:rsidRPr="005F4463">
        <w:rPr>
          <w:rFonts w:ascii="Garamond" w:hAnsi="Garamond"/>
          <w:sz w:val="28"/>
          <w:szCs w:val="28"/>
          <w:lang w:val="en-GB"/>
        </w:rPr>
        <w:t>;</w:t>
      </w:r>
    </w:p>
    <w:p w14:paraId="4255F844" w14:textId="0E5E6CD9" w:rsidR="00541717" w:rsidRPr="005F4463" w:rsidRDefault="005469E1">
      <w:pPr>
        <w:pStyle w:val="ListParagraph"/>
        <w:numPr>
          <w:ilvl w:val="1"/>
          <w:numId w:val="31"/>
        </w:numPr>
        <w:jc w:val="both"/>
        <w:rPr>
          <w:rFonts w:ascii="Garamond" w:hAnsi="Garamond"/>
          <w:sz w:val="28"/>
          <w:szCs w:val="28"/>
          <w:lang w:val="en-GB"/>
        </w:rPr>
      </w:pPr>
      <w:r w:rsidRPr="005F4463">
        <w:rPr>
          <w:rFonts w:ascii="Garamond" w:hAnsi="Garamond"/>
          <w:sz w:val="28"/>
          <w:szCs w:val="28"/>
          <w:lang w:val="en-GB"/>
        </w:rPr>
        <w:t>Reporting and monitoring frameworks</w:t>
      </w:r>
      <w:r w:rsidR="00E00D46" w:rsidRPr="005F4463">
        <w:rPr>
          <w:rFonts w:ascii="Garamond" w:hAnsi="Garamond"/>
          <w:sz w:val="28"/>
          <w:szCs w:val="28"/>
          <w:lang w:val="en-GB"/>
        </w:rPr>
        <w:t>;</w:t>
      </w:r>
    </w:p>
    <w:p w14:paraId="4A5E7728" w14:textId="6C0F362F" w:rsidR="00541717" w:rsidRPr="005F4463" w:rsidRDefault="00541717">
      <w:pPr>
        <w:pStyle w:val="ListParagraph"/>
        <w:numPr>
          <w:ilvl w:val="1"/>
          <w:numId w:val="31"/>
        </w:numPr>
        <w:jc w:val="both"/>
        <w:rPr>
          <w:rFonts w:ascii="Garamond" w:hAnsi="Garamond"/>
          <w:sz w:val="28"/>
          <w:szCs w:val="28"/>
          <w:lang w:val="en-GB"/>
        </w:rPr>
      </w:pPr>
      <w:r w:rsidRPr="005F4463">
        <w:rPr>
          <w:rFonts w:ascii="Garamond" w:hAnsi="Garamond"/>
          <w:sz w:val="28"/>
          <w:szCs w:val="28"/>
          <w:lang w:val="en-GB"/>
        </w:rPr>
        <w:t>Project changes and revisions</w:t>
      </w:r>
      <w:r w:rsidR="00E00D46" w:rsidRPr="005F4463">
        <w:rPr>
          <w:rFonts w:ascii="Garamond" w:hAnsi="Garamond"/>
          <w:sz w:val="28"/>
          <w:szCs w:val="28"/>
          <w:lang w:val="en-GB"/>
        </w:rPr>
        <w:t>;</w:t>
      </w:r>
    </w:p>
    <w:p w14:paraId="37E0ADFF" w14:textId="39A05B3C" w:rsidR="00F404AF" w:rsidRPr="005F4463" w:rsidRDefault="007C788E">
      <w:pPr>
        <w:pStyle w:val="ListParagraph"/>
        <w:numPr>
          <w:ilvl w:val="1"/>
          <w:numId w:val="31"/>
        </w:numPr>
        <w:jc w:val="both"/>
        <w:rPr>
          <w:rFonts w:ascii="Garamond" w:hAnsi="Garamond"/>
          <w:sz w:val="28"/>
          <w:szCs w:val="28"/>
          <w:lang w:val="en-GB"/>
        </w:rPr>
      </w:pPr>
      <w:r w:rsidRPr="005F4463">
        <w:rPr>
          <w:rFonts w:ascii="Garamond" w:hAnsi="Garamond"/>
          <w:sz w:val="28"/>
          <w:szCs w:val="28"/>
          <w:lang w:val="en-GB"/>
        </w:rPr>
        <w:t>Partnership agreements and action plans</w:t>
      </w:r>
      <w:r w:rsidR="00E00D46" w:rsidRPr="005F4463">
        <w:rPr>
          <w:rFonts w:ascii="Garamond" w:hAnsi="Garamond"/>
          <w:sz w:val="28"/>
          <w:szCs w:val="28"/>
          <w:lang w:val="en-GB"/>
        </w:rPr>
        <w:t>;</w:t>
      </w:r>
    </w:p>
    <w:p w14:paraId="1B47C209" w14:textId="398A8630" w:rsidR="00D87976" w:rsidRPr="005F4463" w:rsidRDefault="00D87976" w:rsidP="00D87976">
      <w:pPr>
        <w:jc w:val="both"/>
        <w:rPr>
          <w:rFonts w:ascii="Garamond" w:hAnsi="Garamond"/>
          <w:sz w:val="28"/>
          <w:szCs w:val="28"/>
          <w:lang w:val="en-GB"/>
        </w:rPr>
      </w:pPr>
    </w:p>
    <w:p w14:paraId="124AABDE" w14:textId="57D8DCE5" w:rsidR="00D87976" w:rsidRPr="005F4463" w:rsidRDefault="00D87976" w:rsidP="0004125B">
      <w:pPr>
        <w:jc w:val="both"/>
        <w:rPr>
          <w:rFonts w:ascii="Garamond" w:hAnsi="Garamond"/>
          <w:b/>
          <w:bCs/>
          <w:sz w:val="28"/>
          <w:szCs w:val="28"/>
          <w:lang w:val="en-GB"/>
        </w:rPr>
      </w:pPr>
      <w:r w:rsidRPr="005F4463">
        <w:rPr>
          <w:rFonts w:ascii="Garamond" w:hAnsi="Garamond"/>
          <w:b/>
          <w:bCs/>
          <w:sz w:val="28"/>
          <w:szCs w:val="28"/>
          <w:lang w:val="en-GB"/>
        </w:rPr>
        <w:t xml:space="preserve">Lot </w:t>
      </w:r>
      <w:r w:rsidR="005F3C6A" w:rsidRPr="005F4463">
        <w:rPr>
          <w:rFonts w:ascii="Garamond" w:hAnsi="Garamond"/>
          <w:b/>
          <w:bCs/>
          <w:sz w:val="28"/>
          <w:szCs w:val="28"/>
          <w:lang w:val="en-GB"/>
        </w:rPr>
        <w:t>5</w:t>
      </w:r>
      <w:r w:rsidRPr="005F4463">
        <w:rPr>
          <w:rFonts w:ascii="Garamond" w:hAnsi="Garamond"/>
          <w:b/>
          <w:bCs/>
          <w:sz w:val="28"/>
          <w:szCs w:val="28"/>
          <w:lang w:val="en-GB"/>
        </w:rPr>
        <w:t xml:space="preserve"> (Technical/Thematic Support)</w:t>
      </w:r>
    </w:p>
    <w:p w14:paraId="34FB30C1" w14:textId="11315A6D" w:rsidR="00774F3E" w:rsidRPr="005F4463" w:rsidRDefault="00774F3E">
      <w:pPr>
        <w:pStyle w:val="ListParagraph"/>
        <w:numPr>
          <w:ilvl w:val="0"/>
          <w:numId w:val="31"/>
        </w:numPr>
        <w:jc w:val="both"/>
        <w:rPr>
          <w:rFonts w:ascii="Garamond" w:hAnsi="Garamond"/>
          <w:sz w:val="28"/>
          <w:szCs w:val="28"/>
          <w:lang w:val="en-GB"/>
        </w:rPr>
      </w:pPr>
      <w:r w:rsidRPr="005F4463">
        <w:rPr>
          <w:rFonts w:ascii="Garamond" w:hAnsi="Garamond"/>
          <w:sz w:val="28"/>
          <w:szCs w:val="28"/>
          <w:lang w:val="en-GB"/>
        </w:rPr>
        <w:t xml:space="preserve">Experience and expertise in </w:t>
      </w:r>
      <w:r w:rsidR="00A03ECB" w:rsidRPr="005F4463">
        <w:rPr>
          <w:rFonts w:ascii="Garamond" w:hAnsi="Garamond"/>
          <w:sz w:val="28"/>
          <w:szCs w:val="28"/>
          <w:lang w:val="en-GB"/>
        </w:rPr>
        <w:t xml:space="preserve">providing technical support </w:t>
      </w:r>
      <w:r w:rsidR="00340CB1" w:rsidRPr="005F4463">
        <w:rPr>
          <w:rFonts w:ascii="Garamond" w:hAnsi="Garamond"/>
          <w:sz w:val="28"/>
          <w:szCs w:val="28"/>
          <w:lang w:val="en-GB"/>
        </w:rPr>
        <w:t>to proposal development and programme implementation</w:t>
      </w:r>
      <w:r w:rsidR="00A03ECB" w:rsidRPr="005F4463">
        <w:rPr>
          <w:rFonts w:ascii="Garamond" w:hAnsi="Garamond"/>
          <w:sz w:val="28"/>
          <w:szCs w:val="28"/>
          <w:lang w:val="en-GB"/>
        </w:rPr>
        <w:t xml:space="preserve">. This may include </w:t>
      </w:r>
      <w:r w:rsidR="00B07E49" w:rsidRPr="005F4463">
        <w:rPr>
          <w:rFonts w:ascii="Garamond" w:hAnsi="Garamond"/>
          <w:sz w:val="28"/>
          <w:szCs w:val="28"/>
          <w:lang w:val="en-GB"/>
        </w:rPr>
        <w:t xml:space="preserve">offering technical advice to bid managers or </w:t>
      </w:r>
      <w:r w:rsidR="00A03ECB" w:rsidRPr="005F4463">
        <w:rPr>
          <w:rFonts w:ascii="Garamond" w:hAnsi="Garamond"/>
          <w:sz w:val="28"/>
          <w:szCs w:val="28"/>
          <w:lang w:val="en-GB"/>
        </w:rPr>
        <w:t>developing approaches,</w:t>
      </w:r>
      <w:r w:rsidR="0057411E" w:rsidRPr="005F4463">
        <w:rPr>
          <w:rFonts w:ascii="Garamond" w:hAnsi="Garamond"/>
          <w:sz w:val="28"/>
          <w:szCs w:val="28"/>
          <w:lang w:val="en-GB"/>
        </w:rPr>
        <w:t xml:space="preserve"> technical </w:t>
      </w:r>
      <w:r w:rsidR="00A03ECB" w:rsidRPr="005F4463">
        <w:rPr>
          <w:rFonts w:ascii="Garamond" w:hAnsi="Garamond"/>
          <w:sz w:val="28"/>
          <w:szCs w:val="28"/>
          <w:lang w:val="en-GB"/>
        </w:rPr>
        <w:t xml:space="preserve">reviews, tools and guidelines, </w:t>
      </w:r>
      <w:r w:rsidR="0057411E" w:rsidRPr="005F4463">
        <w:rPr>
          <w:rFonts w:ascii="Garamond" w:hAnsi="Garamond"/>
          <w:sz w:val="28"/>
          <w:szCs w:val="28"/>
          <w:lang w:val="en-GB"/>
        </w:rPr>
        <w:t>training or developing policy briefs</w:t>
      </w:r>
      <w:r w:rsidR="00991395" w:rsidRPr="005F4463">
        <w:rPr>
          <w:rFonts w:ascii="Garamond" w:hAnsi="Garamond"/>
          <w:sz w:val="28"/>
          <w:szCs w:val="28"/>
          <w:lang w:val="en-GB"/>
        </w:rPr>
        <w:t xml:space="preserve"> in:</w:t>
      </w:r>
    </w:p>
    <w:p w14:paraId="2E7CF5D0" w14:textId="5FF440B3" w:rsidR="00991395" w:rsidRPr="005F4463" w:rsidRDefault="00A57DAF">
      <w:pPr>
        <w:pStyle w:val="ListParagraph"/>
        <w:numPr>
          <w:ilvl w:val="1"/>
          <w:numId w:val="31"/>
        </w:numPr>
        <w:jc w:val="both"/>
        <w:rPr>
          <w:sz w:val="28"/>
          <w:szCs w:val="28"/>
          <w:lang w:val="en-GB"/>
        </w:rPr>
      </w:pPr>
      <w:r w:rsidRPr="005F4463">
        <w:rPr>
          <w:rFonts w:ascii="Garamond" w:hAnsi="Garamond"/>
          <w:sz w:val="28"/>
          <w:szCs w:val="28"/>
          <w:lang w:val="en-GB"/>
        </w:rPr>
        <w:t xml:space="preserve">All/any aspects of health, including </w:t>
      </w:r>
      <w:r w:rsidR="00107B06" w:rsidRPr="005F4463">
        <w:rPr>
          <w:rFonts w:ascii="Garamond" w:hAnsi="Garamond"/>
          <w:sz w:val="28"/>
          <w:szCs w:val="28"/>
          <w:lang w:val="en-GB"/>
        </w:rPr>
        <w:t xml:space="preserve">mental health and </w:t>
      </w:r>
      <w:r w:rsidRPr="005F4463">
        <w:rPr>
          <w:rFonts w:ascii="Garamond" w:hAnsi="Garamond"/>
          <w:sz w:val="28"/>
          <w:szCs w:val="28"/>
          <w:lang w:val="en-GB"/>
        </w:rPr>
        <w:t>s</w:t>
      </w:r>
      <w:r w:rsidR="722EDB84" w:rsidRPr="005F4463">
        <w:rPr>
          <w:rFonts w:ascii="Garamond" w:hAnsi="Garamond"/>
          <w:sz w:val="28"/>
          <w:szCs w:val="28"/>
          <w:lang w:val="en-GB"/>
        </w:rPr>
        <w:t>exual and reproductive health rights;</w:t>
      </w:r>
    </w:p>
    <w:p w14:paraId="15D35AF7" w14:textId="1EC3E5B9" w:rsidR="00991395" w:rsidRPr="005F4463" w:rsidRDefault="7E840624">
      <w:pPr>
        <w:pStyle w:val="ListParagraph"/>
        <w:numPr>
          <w:ilvl w:val="1"/>
          <w:numId w:val="31"/>
        </w:numPr>
        <w:jc w:val="both"/>
        <w:rPr>
          <w:sz w:val="28"/>
          <w:szCs w:val="28"/>
          <w:lang w:val="en-GB"/>
        </w:rPr>
      </w:pPr>
      <w:r w:rsidRPr="005F4463">
        <w:rPr>
          <w:rFonts w:ascii="Garamond" w:hAnsi="Garamond"/>
          <w:sz w:val="28"/>
          <w:szCs w:val="28"/>
          <w:lang w:val="en-GB"/>
        </w:rPr>
        <w:t>Education;</w:t>
      </w:r>
    </w:p>
    <w:p w14:paraId="3BB69305" w14:textId="663308D2" w:rsidR="004E7897" w:rsidRPr="005F4463" w:rsidRDefault="004E7897" w:rsidP="004E7897">
      <w:pPr>
        <w:pStyle w:val="ListParagraph"/>
        <w:numPr>
          <w:ilvl w:val="1"/>
          <w:numId w:val="31"/>
        </w:numPr>
        <w:jc w:val="both"/>
        <w:rPr>
          <w:sz w:val="28"/>
          <w:szCs w:val="28"/>
          <w:lang w:val="en-GB"/>
        </w:rPr>
      </w:pPr>
      <w:r w:rsidRPr="005F4463">
        <w:rPr>
          <w:rFonts w:ascii="Garamond" w:hAnsi="Garamond"/>
          <w:sz w:val="28"/>
          <w:szCs w:val="28"/>
          <w:lang w:val="en-GB"/>
        </w:rPr>
        <w:t>Water Sanitation and Hygiene (WASH);</w:t>
      </w:r>
    </w:p>
    <w:p w14:paraId="2A534B98" w14:textId="2D66D0CE" w:rsidR="004E7897" w:rsidRPr="005F4463" w:rsidRDefault="00CD1F18" w:rsidP="004E7897">
      <w:pPr>
        <w:pStyle w:val="ListParagraph"/>
        <w:numPr>
          <w:ilvl w:val="1"/>
          <w:numId w:val="31"/>
        </w:numPr>
        <w:jc w:val="both"/>
        <w:rPr>
          <w:sz w:val="28"/>
          <w:szCs w:val="28"/>
          <w:lang w:val="en-GB"/>
        </w:rPr>
      </w:pPr>
      <w:proofErr w:type="spellStart"/>
      <w:r w:rsidRPr="005F4463">
        <w:rPr>
          <w:rFonts w:ascii="Garamond" w:hAnsi="Garamond"/>
          <w:sz w:val="28"/>
          <w:szCs w:val="28"/>
          <w:lang w:val="en-GB"/>
        </w:rPr>
        <w:t>Agro</w:t>
      </w:r>
      <w:proofErr w:type="spellEnd"/>
      <w:r w:rsidR="005F55BD" w:rsidRPr="005F4463">
        <w:rPr>
          <w:rFonts w:ascii="Garamond" w:hAnsi="Garamond"/>
          <w:sz w:val="28"/>
          <w:szCs w:val="28"/>
          <w:lang w:val="en-GB"/>
        </w:rPr>
        <w:t>-ecology</w:t>
      </w:r>
      <w:r w:rsidR="004E7897" w:rsidRPr="005F4463">
        <w:rPr>
          <w:rFonts w:ascii="Garamond" w:hAnsi="Garamond"/>
          <w:sz w:val="28"/>
          <w:szCs w:val="28"/>
          <w:lang w:val="en-GB"/>
        </w:rPr>
        <w:t>, rural development and land rights;</w:t>
      </w:r>
    </w:p>
    <w:p w14:paraId="336C6E13" w14:textId="77777777" w:rsidR="004E7897" w:rsidRPr="005F4463" w:rsidRDefault="004E7897" w:rsidP="004E7897">
      <w:pPr>
        <w:pStyle w:val="ListParagraph"/>
        <w:numPr>
          <w:ilvl w:val="1"/>
          <w:numId w:val="31"/>
        </w:numPr>
        <w:jc w:val="both"/>
        <w:rPr>
          <w:sz w:val="28"/>
          <w:szCs w:val="28"/>
          <w:lang w:val="en-GB"/>
        </w:rPr>
      </w:pPr>
      <w:r w:rsidRPr="005F4463">
        <w:rPr>
          <w:rFonts w:ascii="Garamond" w:hAnsi="Garamond"/>
          <w:sz w:val="28"/>
          <w:szCs w:val="28"/>
          <w:lang w:val="en-GB"/>
        </w:rPr>
        <w:t>Climate change;</w:t>
      </w:r>
    </w:p>
    <w:p w14:paraId="0B040B77" w14:textId="41EFB75A" w:rsidR="004E7897" w:rsidRPr="005F4463" w:rsidRDefault="00126A10" w:rsidP="004E7897">
      <w:pPr>
        <w:pStyle w:val="ListParagraph"/>
        <w:numPr>
          <w:ilvl w:val="1"/>
          <w:numId w:val="31"/>
        </w:numPr>
        <w:jc w:val="both"/>
        <w:rPr>
          <w:sz w:val="28"/>
          <w:szCs w:val="28"/>
          <w:lang w:val="en-GB"/>
        </w:rPr>
      </w:pPr>
      <w:r w:rsidRPr="005F4463">
        <w:rPr>
          <w:rFonts w:ascii="Garamond" w:hAnsi="Garamond"/>
          <w:sz w:val="28"/>
          <w:szCs w:val="28"/>
          <w:lang w:val="en-GB"/>
        </w:rPr>
        <w:t>Tax and t</w:t>
      </w:r>
      <w:r w:rsidR="004E7897" w:rsidRPr="005F4463">
        <w:rPr>
          <w:rFonts w:ascii="Garamond" w:hAnsi="Garamond"/>
          <w:sz w:val="28"/>
          <w:szCs w:val="28"/>
          <w:lang w:val="en-GB"/>
        </w:rPr>
        <w:t>rade;</w:t>
      </w:r>
    </w:p>
    <w:p w14:paraId="7D4B90BA" w14:textId="38EB2CC6" w:rsidR="00991395" w:rsidRPr="005F4463" w:rsidRDefault="7E840624">
      <w:pPr>
        <w:pStyle w:val="ListParagraph"/>
        <w:numPr>
          <w:ilvl w:val="1"/>
          <w:numId w:val="31"/>
        </w:numPr>
        <w:jc w:val="both"/>
        <w:rPr>
          <w:rFonts w:ascii="Garamond" w:hAnsi="Garamond"/>
          <w:sz w:val="28"/>
          <w:szCs w:val="28"/>
          <w:lang w:val="en-GB"/>
        </w:rPr>
      </w:pPr>
      <w:r w:rsidRPr="005F4463">
        <w:rPr>
          <w:rFonts w:ascii="Garamond" w:hAnsi="Garamond"/>
          <w:sz w:val="28"/>
          <w:szCs w:val="28"/>
          <w:lang w:val="en-GB"/>
        </w:rPr>
        <w:t>Governance/</w:t>
      </w:r>
      <w:r w:rsidR="00A57DAF" w:rsidRPr="005F4463">
        <w:rPr>
          <w:rFonts w:ascii="Garamond" w:hAnsi="Garamond"/>
          <w:sz w:val="28"/>
          <w:szCs w:val="28"/>
          <w:lang w:val="en-GB"/>
        </w:rPr>
        <w:t>a</w:t>
      </w:r>
      <w:r w:rsidRPr="005F4463">
        <w:rPr>
          <w:rFonts w:ascii="Garamond" w:hAnsi="Garamond"/>
          <w:sz w:val="28"/>
          <w:szCs w:val="28"/>
          <w:lang w:val="en-GB"/>
        </w:rPr>
        <w:t>ccountability;</w:t>
      </w:r>
    </w:p>
    <w:p w14:paraId="1F73E6CB" w14:textId="2A9C43D8" w:rsidR="38E0A99F" w:rsidRPr="005F4463" w:rsidRDefault="38E0A99F" w:rsidP="0004125B">
      <w:pPr>
        <w:pStyle w:val="ListParagraph"/>
        <w:numPr>
          <w:ilvl w:val="1"/>
          <w:numId w:val="31"/>
        </w:numPr>
        <w:jc w:val="both"/>
        <w:rPr>
          <w:sz w:val="28"/>
          <w:szCs w:val="28"/>
          <w:lang w:val="en-GB"/>
        </w:rPr>
      </w:pPr>
      <w:r w:rsidRPr="005F4463">
        <w:rPr>
          <w:rFonts w:ascii="Garamond" w:hAnsi="Garamond"/>
          <w:sz w:val="28"/>
          <w:szCs w:val="28"/>
          <w:lang w:val="en-GB"/>
        </w:rPr>
        <w:t>Advocacy strategy and imple</w:t>
      </w:r>
      <w:r w:rsidR="0673FD24" w:rsidRPr="005F4463">
        <w:rPr>
          <w:rFonts w:ascii="Garamond" w:hAnsi="Garamond"/>
          <w:sz w:val="28"/>
          <w:szCs w:val="28"/>
          <w:lang w:val="en-GB"/>
        </w:rPr>
        <w:t>mentation;</w:t>
      </w:r>
    </w:p>
    <w:p w14:paraId="231CB32C" w14:textId="5E33B8EB" w:rsidR="0673FD24" w:rsidRPr="005F4463" w:rsidRDefault="0673FD24" w:rsidP="0004125B">
      <w:pPr>
        <w:pStyle w:val="ListParagraph"/>
        <w:numPr>
          <w:ilvl w:val="1"/>
          <w:numId w:val="31"/>
        </w:numPr>
        <w:jc w:val="both"/>
        <w:rPr>
          <w:sz w:val="28"/>
          <w:szCs w:val="28"/>
          <w:lang w:val="en-GB"/>
        </w:rPr>
      </w:pPr>
      <w:r w:rsidRPr="005F4463">
        <w:rPr>
          <w:rFonts w:ascii="Garamond" w:hAnsi="Garamond"/>
          <w:sz w:val="28"/>
          <w:szCs w:val="28"/>
          <w:lang w:val="en-GB"/>
        </w:rPr>
        <w:t>Civil society capacity building;</w:t>
      </w:r>
    </w:p>
    <w:p w14:paraId="1D49457D" w14:textId="17F633F9" w:rsidR="00107B06" w:rsidRPr="005F4463" w:rsidRDefault="000F0232">
      <w:pPr>
        <w:pStyle w:val="ListParagraph"/>
        <w:numPr>
          <w:ilvl w:val="1"/>
          <w:numId w:val="31"/>
        </w:numPr>
        <w:jc w:val="both"/>
        <w:rPr>
          <w:sz w:val="28"/>
          <w:szCs w:val="28"/>
          <w:lang w:val="en-GB"/>
        </w:rPr>
      </w:pPr>
      <w:r w:rsidRPr="005F4463">
        <w:rPr>
          <w:rFonts w:ascii="Garamond" w:hAnsi="Garamond"/>
          <w:sz w:val="28"/>
          <w:szCs w:val="28"/>
          <w:lang w:val="en-GB"/>
        </w:rPr>
        <w:t>Gender equality and social inclusion (GESI)</w:t>
      </w:r>
      <w:r w:rsidR="009933A2" w:rsidRPr="005F4463">
        <w:rPr>
          <w:rFonts w:ascii="Garamond" w:hAnsi="Garamond"/>
          <w:sz w:val="28"/>
          <w:szCs w:val="28"/>
          <w:lang w:val="en-GB"/>
        </w:rPr>
        <w:t>, including social policy</w:t>
      </w:r>
      <w:r w:rsidRPr="005F4463">
        <w:rPr>
          <w:rFonts w:ascii="Garamond" w:hAnsi="Garamond"/>
          <w:sz w:val="28"/>
          <w:szCs w:val="28"/>
          <w:lang w:val="en-GB"/>
        </w:rPr>
        <w:t xml:space="preserve">; </w:t>
      </w:r>
    </w:p>
    <w:p w14:paraId="556D3468" w14:textId="68141385" w:rsidR="004E7897" w:rsidRPr="005F4463" w:rsidRDefault="004E7897">
      <w:pPr>
        <w:pStyle w:val="ListParagraph"/>
        <w:numPr>
          <w:ilvl w:val="1"/>
          <w:numId w:val="31"/>
        </w:numPr>
        <w:jc w:val="both"/>
        <w:rPr>
          <w:sz w:val="28"/>
          <w:szCs w:val="28"/>
          <w:lang w:val="en-GB"/>
        </w:rPr>
      </w:pPr>
      <w:r w:rsidRPr="005F4463">
        <w:rPr>
          <w:rFonts w:ascii="Garamond" w:hAnsi="Garamond"/>
          <w:sz w:val="28"/>
          <w:szCs w:val="28"/>
          <w:lang w:val="en-GB"/>
        </w:rPr>
        <w:t>Disability inclusion;</w:t>
      </w:r>
    </w:p>
    <w:p w14:paraId="653DD657" w14:textId="540A6BD8" w:rsidR="003C602D" w:rsidRPr="005F4463" w:rsidRDefault="003C602D">
      <w:pPr>
        <w:pStyle w:val="ListParagraph"/>
        <w:numPr>
          <w:ilvl w:val="1"/>
          <w:numId w:val="31"/>
        </w:numPr>
        <w:jc w:val="both"/>
        <w:rPr>
          <w:sz w:val="28"/>
          <w:szCs w:val="28"/>
          <w:lang w:val="en-GB"/>
        </w:rPr>
      </w:pPr>
      <w:r w:rsidRPr="005F4463">
        <w:rPr>
          <w:rFonts w:ascii="Garamond" w:hAnsi="Garamond"/>
          <w:sz w:val="28"/>
          <w:szCs w:val="28"/>
          <w:lang w:val="en-GB"/>
        </w:rPr>
        <w:t>Violence, abuse and exploitation of children (VAEC)</w:t>
      </w:r>
    </w:p>
    <w:p w14:paraId="4C38181B" w14:textId="6CDECB77" w:rsidR="00107B06" w:rsidRPr="005F4463" w:rsidRDefault="00107B06" w:rsidP="0004125B">
      <w:pPr>
        <w:pStyle w:val="ListParagraph"/>
        <w:numPr>
          <w:ilvl w:val="1"/>
          <w:numId w:val="31"/>
        </w:numPr>
        <w:jc w:val="both"/>
        <w:rPr>
          <w:sz w:val="28"/>
          <w:szCs w:val="28"/>
          <w:lang w:val="en-GB"/>
        </w:rPr>
      </w:pPr>
      <w:r w:rsidRPr="005F4463">
        <w:rPr>
          <w:rFonts w:ascii="Garamond" w:hAnsi="Garamond"/>
          <w:sz w:val="28"/>
          <w:szCs w:val="28"/>
          <w:lang w:val="en-GB"/>
        </w:rPr>
        <w:t>Social protection</w:t>
      </w:r>
      <w:r w:rsidR="00126A10" w:rsidRPr="005F4463">
        <w:rPr>
          <w:rFonts w:ascii="Garamond" w:hAnsi="Garamond"/>
          <w:sz w:val="28"/>
          <w:szCs w:val="28"/>
          <w:lang w:val="en-GB"/>
        </w:rPr>
        <w:t xml:space="preserve"> and </w:t>
      </w:r>
      <w:r w:rsidRPr="005F4463">
        <w:rPr>
          <w:rFonts w:ascii="Garamond" w:hAnsi="Garamond"/>
          <w:sz w:val="28"/>
          <w:szCs w:val="28"/>
          <w:lang w:val="en-GB"/>
        </w:rPr>
        <w:t>psychosocial support</w:t>
      </w:r>
      <w:r w:rsidR="00126A10" w:rsidRPr="005F4463">
        <w:rPr>
          <w:rFonts w:ascii="Garamond" w:hAnsi="Garamond"/>
          <w:sz w:val="28"/>
          <w:szCs w:val="28"/>
          <w:lang w:val="en-GB"/>
        </w:rPr>
        <w:t>;</w:t>
      </w:r>
    </w:p>
    <w:p w14:paraId="02F70993" w14:textId="5C653411" w:rsidR="00991395" w:rsidRPr="005F4463" w:rsidRDefault="00991395">
      <w:pPr>
        <w:pStyle w:val="ListParagraph"/>
        <w:numPr>
          <w:ilvl w:val="1"/>
          <w:numId w:val="31"/>
        </w:numPr>
        <w:jc w:val="both"/>
        <w:rPr>
          <w:sz w:val="28"/>
          <w:szCs w:val="28"/>
          <w:lang w:val="en-GB"/>
        </w:rPr>
      </w:pPr>
      <w:r w:rsidRPr="005F4463">
        <w:rPr>
          <w:rFonts w:ascii="Garamond" w:hAnsi="Garamond"/>
          <w:sz w:val="28"/>
          <w:szCs w:val="28"/>
          <w:lang w:val="en-GB"/>
        </w:rPr>
        <w:t xml:space="preserve">Women’s economic rights (including decent work, unpaid care work, rural livelihoods, cooperatives, access to markets, </w:t>
      </w:r>
      <w:r w:rsidR="009B2911" w:rsidRPr="005F4463">
        <w:rPr>
          <w:rFonts w:ascii="Garamond" w:hAnsi="Garamond"/>
          <w:sz w:val="28"/>
          <w:szCs w:val="28"/>
          <w:lang w:val="en-GB"/>
        </w:rPr>
        <w:t>VSL</w:t>
      </w:r>
      <w:r w:rsidR="7E840624" w:rsidRPr="005F4463">
        <w:rPr>
          <w:rFonts w:ascii="Garamond" w:hAnsi="Garamond"/>
          <w:sz w:val="28"/>
          <w:szCs w:val="28"/>
          <w:lang w:val="en-GB"/>
        </w:rPr>
        <w:t>A</w:t>
      </w:r>
      <w:r w:rsidR="009B2911" w:rsidRPr="005F4463">
        <w:rPr>
          <w:rFonts w:ascii="Garamond" w:hAnsi="Garamond"/>
          <w:sz w:val="28"/>
          <w:szCs w:val="28"/>
          <w:lang w:val="en-GB"/>
        </w:rPr>
        <w:t xml:space="preserve"> and financial inclusion)</w:t>
      </w:r>
    </w:p>
    <w:p w14:paraId="19FF7013" w14:textId="6FB2EB05" w:rsidR="00581D5F" w:rsidRPr="005F4463" w:rsidRDefault="00D21C86">
      <w:pPr>
        <w:pStyle w:val="ListParagraph"/>
        <w:numPr>
          <w:ilvl w:val="1"/>
          <w:numId w:val="31"/>
        </w:numPr>
        <w:jc w:val="both"/>
        <w:rPr>
          <w:rStyle w:val="normaltextrun1"/>
          <w:rFonts w:ascii="Garamond" w:hAnsi="Garamond"/>
          <w:sz w:val="28"/>
          <w:szCs w:val="28"/>
          <w:lang w:val="en-GB"/>
        </w:rPr>
      </w:pPr>
      <w:r w:rsidRPr="005F4463">
        <w:rPr>
          <w:rStyle w:val="normaltextrun1"/>
          <w:rFonts w:ascii="Garamond" w:hAnsi="Garamond"/>
          <w:sz w:val="28"/>
          <w:szCs w:val="28"/>
        </w:rPr>
        <w:t>economic security and cash transfers</w:t>
      </w:r>
    </w:p>
    <w:p w14:paraId="3DEF1E6B" w14:textId="22627094" w:rsidR="00877374" w:rsidRPr="005F4463" w:rsidRDefault="00877374">
      <w:pPr>
        <w:pStyle w:val="ListParagraph"/>
        <w:numPr>
          <w:ilvl w:val="1"/>
          <w:numId w:val="31"/>
        </w:numPr>
        <w:jc w:val="both"/>
        <w:rPr>
          <w:rStyle w:val="normaltextrun1"/>
          <w:rFonts w:ascii="Garamond" w:hAnsi="Garamond"/>
          <w:sz w:val="28"/>
          <w:szCs w:val="28"/>
          <w:lang w:val="en-GB"/>
        </w:rPr>
      </w:pPr>
      <w:r w:rsidRPr="005F4463">
        <w:rPr>
          <w:rStyle w:val="normaltextrun1"/>
          <w:rFonts w:ascii="Garamond" w:hAnsi="Garamond"/>
          <w:sz w:val="28"/>
          <w:szCs w:val="28"/>
        </w:rPr>
        <w:lastRenderedPageBreak/>
        <w:t>Shelter and protection in a humanitarian context</w:t>
      </w:r>
    </w:p>
    <w:p w14:paraId="625A4DEA" w14:textId="7141DD04" w:rsidR="00577A05" w:rsidRPr="005F4463" w:rsidRDefault="00577A05">
      <w:pPr>
        <w:pStyle w:val="ListParagraph"/>
        <w:numPr>
          <w:ilvl w:val="1"/>
          <w:numId w:val="31"/>
        </w:numPr>
        <w:jc w:val="both"/>
        <w:rPr>
          <w:rFonts w:ascii="Garamond" w:hAnsi="Garamond"/>
          <w:sz w:val="28"/>
          <w:szCs w:val="28"/>
          <w:lang w:val="en-GB"/>
        </w:rPr>
      </w:pPr>
      <w:r w:rsidRPr="005F4463">
        <w:rPr>
          <w:rStyle w:val="normaltextrun1"/>
          <w:rFonts w:ascii="Garamond" w:hAnsi="Garamond"/>
          <w:sz w:val="28"/>
          <w:szCs w:val="28"/>
        </w:rPr>
        <w:t>Market based programming</w:t>
      </w:r>
    </w:p>
    <w:p w14:paraId="6A1CFCF6" w14:textId="64716B71" w:rsidR="009B2911" w:rsidRPr="005F4463" w:rsidRDefault="00D712EE">
      <w:pPr>
        <w:pStyle w:val="ListParagraph"/>
        <w:numPr>
          <w:ilvl w:val="1"/>
          <w:numId w:val="31"/>
        </w:numPr>
        <w:jc w:val="both"/>
        <w:rPr>
          <w:rFonts w:ascii="Garamond" w:hAnsi="Garamond"/>
          <w:sz w:val="28"/>
          <w:szCs w:val="28"/>
          <w:lang w:val="en-GB"/>
        </w:rPr>
      </w:pPr>
      <w:r w:rsidRPr="005F4463">
        <w:rPr>
          <w:rFonts w:ascii="Garamond" w:hAnsi="Garamond"/>
          <w:sz w:val="28"/>
          <w:szCs w:val="28"/>
          <w:lang w:val="en-GB"/>
        </w:rPr>
        <w:t xml:space="preserve">Violence against women and </w:t>
      </w:r>
      <w:proofErr w:type="gramStart"/>
      <w:r w:rsidRPr="005F4463">
        <w:rPr>
          <w:rFonts w:ascii="Garamond" w:hAnsi="Garamond"/>
          <w:sz w:val="28"/>
          <w:szCs w:val="28"/>
          <w:lang w:val="en-GB"/>
        </w:rPr>
        <w:t>girls</w:t>
      </w:r>
      <w:proofErr w:type="gramEnd"/>
      <w:r w:rsidRPr="005F4463">
        <w:rPr>
          <w:rFonts w:ascii="Garamond" w:hAnsi="Garamond"/>
          <w:sz w:val="28"/>
          <w:szCs w:val="28"/>
          <w:lang w:val="en-GB"/>
        </w:rPr>
        <w:t xml:space="preserve"> prevention and response</w:t>
      </w:r>
    </w:p>
    <w:p w14:paraId="31302CE0" w14:textId="6FCAE52B" w:rsidR="00D712EE" w:rsidRPr="005F4463" w:rsidRDefault="00D712EE">
      <w:pPr>
        <w:pStyle w:val="ListParagraph"/>
        <w:numPr>
          <w:ilvl w:val="1"/>
          <w:numId w:val="31"/>
        </w:numPr>
        <w:jc w:val="both"/>
        <w:rPr>
          <w:rFonts w:ascii="Garamond" w:hAnsi="Garamond"/>
          <w:sz w:val="28"/>
          <w:szCs w:val="28"/>
          <w:lang w:val="en-GB"/>
        </w:rPr>
      </w:pPr>
      <w:r w:rsidRPr="005F4463">
        <w:rPr>
          <w:rFonts w:ascii="Garamond" w:hAnsi="Garamond"/>
          <w:sz w:val="28"/>
          <w:szCs w:val="28"/>
          <w:lang w:val="en-GB"/>
        </w:rPr>
        <w:t>Adolescent girls programming</w:t>
      </w:r>
    </w:p>
    <w:p w14:paraId="0734BBBD" w14:textId="4C7195C6" w:rsidR="00CB37D5" w:rsidRPr="005F4463" w:rsidRDefault="00A20AC2" w:rsidP="0004125B">
      <w:pPr>
        <w:pStyle w:val="ListParagraph"/>
        <w:numPr>
          <w:ilvl w:val="1"/>
          <w:numId w:val="31"/>
        </w:numPr>
        <w:jc w:val="both"/>
        <w:rPr>
          <w:rFonts w:ascii="Garamond" w:hAnsi="Garamond"/>
          <w:sz w:val="28"/>
          <w:szCs w:val="28"/>
          <w:lang w:val="en-GB"/>
        </w:rPr>
      </w:pPr>
      <w:r w:rsidRPr="005F4463">
        <w:rPr>
          <w:rFonts w:ascii="Garamond" w:hAnsi="Garamond"/>
          <w:sz w:val="28"/>
          <w:szCs w:val="28"/>
          <w:lang w:val="en-GB"/>
        </w:rPr>
        <w:t>Women’s empowerment through groups, networks and movements</w:t>
      </w:r>
    </w:p>
    <w:p w14:paraId="59806E5B" w14:textId="77777777" w:rsidR="00F404AF" w:rsidRPr="005F4463" w:rsidRDefault="00F404AF">
      <w:pPr>
        <w:jc w:val="both"/>
        <w:rPr>
          <w:rFonts w:ascii="Garamond" w:hAnsi="Garamond"/>
          <w:bCs/>
          <w:sz w:val="28"/>
          <w:szCs w:val="28"/>
          <w:lang w:val="en-GB"/>
        </w:rPr>
      </w:pPr>
    </w:p>
    <w:p w14:paraId="530C1823" w14:textId="7A6A425A" w:rsidR="00E33E06" w:rsidRPr="005F4463" w:rsidRDefault="00E33E06">
      <w:pPr>
        <w:jc w:val="both"/>
        <w:rPr>
          <w:lang w:val="en-GB"/>
        </w:rPr>
      </w:pPr>
      <w:r w:rsidRPr="005F4463">
        <w:rPr>
          <w:rFonts w:ascii="Garamond" w:hAnsi="Garamond"/>
          <w:bCs/>
          <w:sz w:val="28"/>
          <w:szCs w:val="28"/>
          <w:lang w:val="en-GB"/>
        </w:rPr>
        <w:t xml:space="preserve">All consultants will be expected to sign up to and adhere to AAUK Safeguarding Policy and Code of Ethical Business Conduct. </w:t>
      </w:r>
    </w:p>
    <w:p w14:paraId="1206D44E" w14:textId="77777777" w:rsidR="008F0C52" w:rsidRPr="005F4463" w:rsidRDefault="00125A83" w:rsidP="44634E97">
      <w:pPr>
        <w:pStyle w:val="Heading1"/>
        <w:shd w:val="clear" w:color="auto" w:fill="FF0000"/>
        <w:rPr>
          <w:lang w:val="en-GB"/>
        </w:rPr>
      </w:pPr>
      <w:bookmarkStart w:id="12" w:name="_Toc276194"/>
      <w:r w:rsidRPr="005F4463">
        <w:rPr>
          <w:lang w:val="en-GB"/>
        </w:rPr>
        <w:t>Vendor Instructions</w:t>
      </w:r>
      <w:bookmarkEnd w:id="12"/>
    </w:p>
    <w:p w14:paraId="2B0B62CB" w14:textId="77777777" w:rsidR="008F0C52" w:rsidRPr="005F4463" w:rsidRDefault="008F0C52" w:rsidP="007E7403">
      <w:pPr>
        <w:jc w:val="both"/>
        <w:rPr>
          <w:lang w:val="en-GB"/>
        </w:rPr>
      </w:pPr>
    </w:p>
    <w:p w14:paraId="6ED9D0E6" w14:textId="77777777" w:rsidR="00065091" w:rsidRPr="005F4463" w:rsidRDefault="00D06284">
      <w:pPr>
        <w:jc w:val="both"/>
        <w:rPr>
          <w:lang w:val="en-GB"/>
        </w:rPr>
      </w:pPr>
      <w:r w:rsidRPr="005F4463">
        <w:rPr>
          <w:rFonts w:ascii="Garamond" w:hAnsi="Garamond"/>
          <w:sz w:val="28"/>
          <w:szCs w:val="28"/>
          <w:lang w:val="en-GB"/>
        </w:rPr>
        <w:t xml:space="preserve">Provide a detailed proposal </w:t>
      </w:r>
      <w:r w:rsidR="00834D86" w:rsidRPr="005F4463">
        <w:rPr>
          <w:rFonts w:ascii="Garamond" w:hAnsi="Garamond"/>
          <w:sz w:val="28"/>
          <w:szCs w:val="28"/>
          <w:lang w:val="en-GB"/>
        </w:rPr>
        <w:t xml:space="preserve">as specified below. </w:t>
      </w:r>
    </w:p>
    <w:p w14:paraId="352FE883" w14:textId="77777777" w:rsidR="0050488A" w:rsidRPr="005F4463" w:rsidRDefault="0050488A" w:rsidP="007E7403">
      <w:pPr>
        <w:jc w:val="both"/>
        <w:rPr>
          <w:lang w:val="en-GB"/>
        </w:rPr>
      </w:pPr>
    </w:p>
    <w:p w14:paraId="09F7C53B" w14:textId="77777777" w:rsidR="00E74AEF" w:rsidRPr="005F4463" w:rsidRDefault="00F16DB6" w:rsidP="00F845A7">
      <w:pPr>
        <w:numPr>
          <w:ilvl w:val="0"/>
          <w:numId w:val="6"/>
        </w:numPr>
        <w:jc w:val="both"/>
        <w:rPr>
          <w:rFonts w:ascii="Garamond" w:hAnsi="Garamond"/>
          <w:sz w:val="28"/>
          <w:szCs w:val="28"/>
          <w:lang w:val="en-GB"/>
        </w:rPr>
      </w:pPr>
      <w:r w:rsidRPr="005F4463">
        <w:rPr>
          <w:rFonts w:ascii="Garamond" w:hAnsi="Garamond"/>
          <w:sz w:val="28"/>
          <w:szCs w:val="28"/>
          <w:lang w:val="en-GB"/>
        </w:rPr>
        <w:t>Provide a</w:t>
      </w:r>
      <w:r w:rsidR="007E3164" w:rsidRPr="005F4463">
        <w:rPr>
          <w:rFonts w:ascii="Garamond" w:hAnsi="Garamond"/>
          <w:sz w:val="28"/>
          <w:szCs w:val="28"/>
          <w:lang w:val="en-GB"/>
        </w:rPr>
        <w:t xml:space="preserve">n indicative </w:t>
      </w:r>
      <w:r w:rsidR="008F0C52" w:rsidRPr="005F4463">
        <w:rPr>
          <w:rFonts w:ascii="Garamond" w:hAnsi="Garamond"/>
          <w:sz w:val="28"/>
          <w:szCs w:val="28"/>
          <w:lang w:val="en-GB"/>
        </w:rPr>
        <w:t>daily rate</w:t>
      </w:r>
      <w:r w:rsidR="0050488A" w:rsidRPr="005F4463">
        <w:rPr>
          <w:rFonts w:ascii="Garamond" w:hAnsi="Garamond"/>
          <w:sz w:val="28"/>
          <w:szCs w:val="28"/>
          <w:lang w:val="en-GB"/>
        </w:rPr>
        <w:t xml:space="preserve"> </w:t>
      </w:r>
      <w:r w:rsidR="007E3164" w:rsidRPr="005F4463">
        <w:rPr>
          <w:rFonts w:ascii="Garamond" w:hAnsi="Garamond"/>
          <w:sz w:val="28"/>
          <w:szCs w:val="28"/>
          <w:lang w:val="en-GB"/>
        </w:rPr>
        <w:t>range</w:t>
      </w:r>
      <w:r w:rsidR="00FB794C" w:rsidRPr="005F4463">
        <w:rPr>
          <w:rFonts w:ascii="Garamond" w:hAnsi="Garamond"/>
          <w:sz w:val="28"/>
          <w:szCs w:val="28"/>
          <w:lang w:val="en-GB"/>
        </w:rPr>
        <w:t xml:space="preserve"> for contracts (i) up to 15 </w:t>
      </w:r>
      <w:r w:rsidR="003F02C1" w:rsidRPr="005F4463">
        <w:rPr>
          <w:rFonts w:ascii="Garamond" w:hAnsi="Garamond"/>
          <w:sz w:val="28"/>
          <w:szCs w:val="28"/>
          <w:lang w:val="en-GB"/>
        </w:rPr>
        <w:t xml:space="preserve">working </w:t>
      </w:r>
      <w:r w:rsidR="00FB794C" w:rsidRPr="005F4463">
        <w:rPr>
          <w:rFonts w:ascii="Garamond" w:hAnsi="Garamond"/>
          <w:sz w:val="28"/>
          <w:szCs w:val="28"/>
          <w:lang w:val="en-GB"/>
        </w:rPr>
        <w:t>days; (ii) up to one month</w:t>
      </w:r>
      <w:r w:rsidR="003F02C1" w:rsidRPr="005F4463">
        <w:rPr>
          <w:rFonts w:ascii="Garamond" w:hAnsi="Garamond"/>
          <w:sz w:val="28"/>
          <w:szCs w:val="28"/>
          <w:lang w:val="en-GB"/>
        </w:rPr>
        <w:t>/28-30 working days</w:t>
      </w:r>
      <w:r w:rsidR="00FB794C" w:rsidRPr="005F4463">
        <w:rPr>
          <w:rFonts w:ascii="Garamond" w:hAnsi="Garamond"/>
          <w:sz w:val="28"/>
          <w:szCs w:val="28"/>
          <w:lang w:val="en-GB"/>
        </w:rPr>
        <w:t>; (iii) up to eight weeks in duration</w:t>
      </w:r>
      <w:r w:rsidR="003F02C1" w:rsidRPr="005F4463">
        <w:rPr>
          <w:rFonts w:ascii="Garamond" w:hAnsi="Garamond"/>
          <w:sz w:val="28"/>
          <w:szCs w:val="28"/>
          <w:lang w:val="en-GB"/>
        </w:rPr>
        <w:t>/40 working days</w:t>
      </w:r>
      <w:r w:rsidR="00FB794C" w:rsidRPr="005F4463">
        <w:rPr>
          <w:rFonts w:ascii="Garamond" w:hAnsi="Garamond"/>
          <w:sz w:val="28"/>
          <w:szCs w:val="28"/>
          <w:lang w:val="en-GB"/>
        </w:rPr>
        <w:t>.</w:t>
      </w:r>
      <w:r w:rsidR="00F845A7" w:rsidRPr="005F4463">
        <w:rPr>
          <w:rFonts w:ascii="Garamond" w:hAnsi="Garamond"/>
          <w:sz w:val="28"/>
          <w:szCs w:val="28"/>
          <w:lang w:val="en-GB"/>
        </w:rPr>
        <w:t xml:space="preserve"> State cl</w:t>
      </w:r>
      <w:r w:rsidRPr="005F4463">
        <w:rPr>
          <w:rFonts w:ascii="Garamond" w:hAnsi="Garamond"/>
          <w:sz w:val="28"/>
          <w:szCs w:val="28"/>
          <w:lang w:val="en-GB"/>
        </w:rPr>
        <w:t>early any assumptions made in arriving at the same.</w:t>
      </w:r>
      <w:r w:rsidR="002C0E73" w:rsidRPr="005F4463">
        <w:rPr>
          <w:rFonts w:ascii="Garamond" w:hAnsi="Garamond"/>
          <w:sz w:val="28"/>
          <w:szCs w:val="28"/>
          <w:lang w:val="en-GB"/>
        </w:rPr>
        <w:t xml:space="preserve"> </w:t>
      </w:r>
      <w:r w:rsidR="00E20BB4" w:rsidRPr="005F4463">
        <w:rPr>
          <w:rFonts w:ascii="Garamond" w:hAnsi="Garamond"/>
          <w:sz w:val="28"/>
          <w:szCs w:val="28"/>
          <w:lang w:val="en-GB"/>
        </w:rPr>
        <w:t>If you use instead a flat rate payment, state this clearly and any assumptions in arriving at the same.</w:t>
      </w:r>
    </w:p>
    <w:p w14:paraId="01562188" w14:textId="77777777" w:rsidR="00E74AEF" w:rsidRPr="005F4463" w:rsidRDefault="00E74AEF">
      <w:pPr>
        <w:pStyle w:val="ListParagraph"/>
        <w:ind w:left="0"/>
        <w:rPr>
          <w:lang w:val="en-GB"/>
        </w:rPr>
      </w:pPr>
    </w:p>
    <w:p w14:paraId="6051219E" w14:textId="77777777" w:rsidR="00E33E06" w:rsidRPr="005F4463" w:rsidRDefault="00E74AEF" w:rsidP="00E33E06">
      <w:pPr>
        <w:numPr>
          <w:ilvl w:val="0"/>
          <w:numId w:val="6"/>
        </w:numPr>
        <w:jc w:val="both"/>
        <w:rPr>
          <w:rFonts w:ascii="Garamond" w:hAnsi="Garamond"/>
          <w:sz w:val="28"/>
          <w:szCs w:val="28"/>
          <w:lang w:val="en-GB"/>
        </w:rPr>
      </w:pPr>
      <w:r w:rsidRPr="005F4463">
        <w:rPr>
          <w:rFonts w:ascii="Garamond" w:hAnsi="Garamond"/>
          <w:sz w:val="28"/>
          <w:szCs w:val="28"/>
          <w:lang w:val="en-GB"/>
        </w:rPr>
        <w:t>Provide an up-to-date CV listing</w:t>
      </w:r>
      <w:r w:rsidR="00E33E06" w:rsidRPr="005F4463">
        <w:rPr>
          <w:rFonts w:ascii="Garamond" w:hAnsi="Garamond"/>
          <w:sz w:val="28"/>
          <w:szCs w:val="28"/>
          <w:lang w:val="en-GB"/>
        </w:rPr>
        <w:t xml:space="preserve"> relevant experience and </w:t>
      </w:r>
      <w:proofErr w:type="gramStart"/>
      <w:r w:rsidR="00E33E06" w:rsidRPr="005F4463">
        <w:rPr>
          <w:rFonts w:ascii="Garamond" w:hAnsi="Garamond"/>
          <w:sz w:val="28"/>
          <w:szCs w:val="28"/>
          <w:lang w:val="en-GB"/>
        </w:rPr>
        <w:t xml:space="preserve">skills, </w:t>
      </w:r>
      <w:r w:rsidR="00FB794C" w:rsidRPr="005F4463">
        <w:rPr>
          <w:rFonts w:ascii="Garamond" w:hAnsi="Garamond"/>
          <w:sz w:val="28"/>
          <w:szCs w:val="28"/>
          <w:lang w:val="en-GB"/>
        </w:rPr>
        <w:t>and</w:t>
      </w:r>
      <w:proofErr w:type="gramEnd"/>
      <w:r w:rsidR="00FB794C" w:rsidRPr="005F4463">
        <w:rPr>
          <w:rFonts w:ascii="Garamond" w:hAnsi="Garamond"/>
          <w:sz w:val="28"/>
          <w:szCs w:val="28"/>
          <w:lang w:val="en-GB"/>
        </w:rPr>
        <w:t xml:space="preserve"> </w:t>
      </w:r>
      <w:r w:rsidR="00E33E06" w:rsidRPr="005F4463">
        <w:rPr>
          <w:rFonts w:ascii="Garamond" w:hAnsi="Garamond"/>
          <w:sz w:val="28"/>
          <w:szCs w:val="28"/>
          <w:lang w:val="en-GB"/>
        </w:rPr>
        <w:t xml:space="preserve">including two references for recent work. </w:t>
      </w:r>
    </w:p>
    <w:p w14:paraId="2383819E" w14:textId="77777777" w:rsidR="00E74AEF" w:rsidRPr="005F4463" w:rsidRDefault="00E74AEF">
      <w:pPr>
        <w:pStyle w:val="ListParagraph"/>
        <w:rPr>
          <w:lang w:val="en-GB"/>
        </w:rPr>
      </w:pPr>
    </w:p>
    <w:p w14:paraId="071059D4" w14:textId="77777777" w:rsidR="00C5478E" w:rsidRPr="005F4463" w:rsidRDefault="00E74AEF" w:rsidP="00E74AEF">
      <w:pPr>
        <w:numPr>
          <w:ilvl w:val="0"/>
          <w:numId w:val="6"/>
        </w:numPr>
        <w:jc w:val="both"/>
        <w:rPr>
          <w:rFonts w:ascii="Garamond" w:hAnsi="Garamond"/>
          <w:sz w:val="28"/>
          <w:szCs w:val="28"/>
          <w:lang w:val="en-GB"/>
        </w:rPr>
      </w:pPr>
      <w:r w:rsidRPr="005F4463">
        <w:rPr>
          <w:rFonts w:ascii="Garamond" w:hAnsi="Garamond"/>
          <w:sz w:val="28"/>
          <w:szCs w:val="28"/>
          <w:lang w:val="en-GB"/>
        </w:rPr>
        <w:t xml:space="preserve">Complete the </w:t>
      </w:r>
      <w:r w:rsidR="00837571" w:rsidRPr="005F4463">
        <w:rPr>
          <w:rFonts w:ascii="Garamond" w:hAnsi="Garamond"/>
          <w:sz w:val="28"/>
          <w:szCs w:val="28"/>
          <w:lang w:val="en-GB"/>
        </w:rPr>
        <w:t>attached form</w:t>
      </w:r>
      <w:r w:rsidRPr="005F4463">
        <w:rPr>
          <w:rFonts w:ascii="Garamond" w:hAnsi="Garamond"/>
          <w:sz w:val="28"/>
          <w:szCs w:val="28"/>
          <w:lang w:val="en-GB"/>
        </w:rPr>
        <w:t xml:space="preserve"> detailing your experience and skills in terms </w:t>
      </w:r>
      <w:proofErr w:type="gramStart"/>
      <w:r w:rsidRPr="005F4463">
        <w:rPr>
          <w:rFonts w:ascii="Garamond" w:hAnsi="Garamond"/>
          <w:sz w:val="28"/>
          <w:szCs w:val="28"/>
          <w:lang w:val="en-GB"/>
        </w:rPr>
        <w:t xml:space="preserve">of </w:t>
      </w:r>
      <w:r w:rsidR="00DD6311" w:rsidRPr="005F4463">
        <w:rPr>
          <w:rFonts w:ascii="Garamond" w:hAnsi="Garamond"/>
          <w:sz w:val="28"/>
          <w:szCs w:val="28"/>
          <w:lang w:val="en-GB"/>
        </w:rPr>
        <w:t xml:space="preserve"> standard</w:t>
      </w:r>
      <w:proofErr w:type="gramEnd"/>
      <w:r w:rsidR="00DD6311" w:rsidRPr="005F4463">
        <w:rPr>
          <w:rFonts w:ascii="Garamond" w:hAnsi="Garamond"/>
          <w:sz w:val="28"/>
          <w:szCs w:val="28"/>
          <w:lang w:val="en-GB"/>
        </w:rPr>
        <w:t xml:space="preserve"> </w:t>
      </w:r>
      <w:r w:rsidR="0075682E" w:rsidRPr="005F4463">
        <w:rPr>
          <w:rFonts w:ascii="Garamond" w:hAnsi="Garamond"/>
          <w:sz w:val="28"/>
          <w:szCs w:val="28"/>
          <w:lang w:val="en-GB"/>
        </w:rPr>
        <w:t>European and other</w:t>
      </w:r>
      <w:r w:rsidRPr="005F4463">
        <w:rPr>
          <w:rFonts w:ascii="Garamond" w:hAnsi="Garamond"/>
          <w:sz w:val="28"/>
          <w:szCs w:val="28"/>
          <w:lang w:val="en-GB"/>
        </w:rPr>
        <w:t xml:space="preserve"> languages, geographies, themes, and donors.</w:t>
      </w:r>
      <w:r w:rsidR="00DF0F45" w:rsidRPr="005F4463">
        <w:rPr>
          <w:rFonts w:ascii="Garamond" w:hAnsi="Garamond"/>
          <w:sz w:val="28"/>
          <w:szCs w:val="28"/>
          <w:lang w:val="en-GB"/>
        </w:rPr>
        <w:t xml:space="preserve"> </w:t>
      </w:r>
      <w:r w:rsidR="00CA116A" w:rsidRPr="005F4463">
        <w:rPr>
          <w:rFonts w:ascii="Garamond" w:hAnsi="Garamond"/>
          <w:sz w:val="28"/>
          <w:szCs w:val="28"/>
          <w:lang w:val="en-GB"/>
        </w:rPr>
        <w:t xml:space="preserve"> </w:t>
      </w:r>
      <w:r w:rsidR="00CA116A" w:rsidRPr="005F4463">
        <w:rPr>
          <w:rFonts w:ascii="Garamond" w:hAnsi="Garamond"/>
          <w:sz w:val="28"/>
          <w:szCs w:val="28"/>
          <w:lang w:val="en-GB"/>
        </w:rPr>
        <w:tab/>
      </w:r>
    </w:p>
    <w:p w14:paraId="1952BBD0" w14:textId="77777777" w:rsidR="00E74AEF" w:rsidRPr="005F4463" w:rsidRDefault="00E74AEF">
      <w:pPr>
        <w:pStyle w:val="ListParagraph"/>
        <w:rPr>
          <w:lang w:val="en-GB"/>
        </w:rPr>
      </w:pPr>
    </w:p>
    <w:p w14:paraId="211AEEFA" w14:textId="6FDBF53F" w:rsidR="00315C4F" w:rsidRPr="005F4463" w:rsidRDefault="00E74AEF" w:rsidP="00870251">
      <w:pPr>
        <w:numPr>
          <w:ilvl w:val="0"/>
          <w:numId w:val="6"/>
        </w:numPr>
        <w:jc w:val="both"/>
        <w:rPr>
          <w:lang w:val="en-GB"/>
        </w:rPr>
      </w:pPr>
      <w:r w:rsidRPr="005F4463">
        <w:rPr>
          <w:rFonts w:ascii="Garamond" w:hAnsi="Garamond"/>
          <w:sz w:val="28"/>
          <w:szCs w:val="28"/>
          <w:lang w:val="en-GB"/>
        </w:rPr>
        <w:t>For Lot 1 only: provide a relevant 2-page writing sample</w:t>
      </w:r>
      <w:r w:rsidR="00855E58" w:rsidRPr="005F4463">
        <w:rPr>
          <w:rFonts w:ascii="Garamond" w:hAnsi="Garamond"/>
          <w:sz w:val="28"/>
          <w:szCs w:val="28"/>
          <w:lang w:val="en-GB"/>
        </w:rPr>
        <w:t xml:space="preserve"> from a recent proposal or similar</w:t>
      </w:r>
      <w:r w:rsidR="005F3C6A" w:rsidRPr="005F4463">
        <w:rPr>
          <w:rFonts w:ascii="Garamond" w:hAnsi="Garamond"/>
          <w:sz w:val="28"/>
          <w:szCs w:val="28"/>
          <w:lang w:val="en-GB"/>
        </w:rPr>
        <w:t xml:space="preserve"> (relevant to 1.a or 1b or both)</w:t>
      </w:r>
      <w:r w:rsidRPr="005F4463">
        <w:rPr>
          <w:rFonts w:ascii="Garamond" w:hAnsi="Garamond"/>
          <w:sz w:val="28"/>
          <w:szCs w:val="28"/>
          <w:lang w:val="en-GB"/>
        </w:rPr>
        <w:t xml:space="preserve">. </w:t>
      </w:r>
    </w:p>
    <w:p w14:paraId="77A64C9B" w14:textId="68D7EE65" w:rsidR="00E33E06" w:rsidRPr="005F4463" w:rsidRDefault="00E33E06" w:rsidP="00E33E06">
      <w:pPr>
        <w:pStyle w:val="ListParagraph"/>
        <w:rPr>
          <w:rFonts w:ascii="Garamond" w:hAnsi="Garamond"/>
          <w:sz w:val="28"/>
          <w:szCs w:val="28"/>
          <w:lang w:val="en-GB"/>
        </w:rPr>
      </w:pPr>
    </w:p>
    <w:p w14:paraId="46145C07" w14:textId="645C729D" w:rsidR="00A808AB" w:rsidRPr="005F4463" w:rsidRDefault="00E33E06">
      <w:pPr>
        <w:numPr>
          <w:ilvl w:val="0"/>
          <w:numId w:val="6"/>
        </w:numPr>
        <w:jc w:val="both"/>
        <w:rPr>
          <w:lang w:val="en-GB"/>
        </w:rPr>
      </w:pPr>
      <w:r w:rsidRPr="005F4463">
        <w:rPr>
          <w:rFonts w:ascii="Garamond" w:hAnsi="Garamond"/>
          <w:sz w:val="28"/>
          <w:szCs w:val="28"/>
          <w:lang w:val="en-GB"/>
        </w:rPr>
        <w:t xml:space="preserve">For Lot 3: </w:t>
      </w:r>
      <w:r w:rsidR="00FB794C" w:rsidRPr="005F4463">
        <w:rPr>
          <w:rFonts w:ascii="Garamond" w:hAnsi="Garamond"/>
          <w:sz w:val="28"/>
          <w:szCs w:val="28"/>
          <w:lang w:val="en-GB"/>
        </w:rPr>
        <w:t>provide a sample of recent and relevant work undertaken.</w:t>
      </w:r>
    </w:p>
    <w:p w14:paraId="72F8691B" w14:textId="77777777" w:rsidR="00937C72" w:rsidRPr="005F4463" w:rsidRDefault="00937C72" w:rsidP="0004125B">
      <w:pPr>
        <w:jc w:val="both"/>
        <w:rPr>
          <w:lang w:val="en-GB"/>
        </w:rPr>
      </w:pPr>
    </w:p>
    <w:p w14:paraId="2E4A1F44" w14:textId="019F3750" w:rsidR="00A808AB" w:rsidRPr="005F4463" w:rsidRDefault="00937C72" w:rsidP="0004125B">
      <w:pPr>
        <w:pStyle w:val="ListParagraph"/>
        <w:numPr>
          <w:ilvl w:val="0"/>
          <w:numId w:val="37"/>
        </w:numPr>
        <w:ind w:left="426" w:hanging="426"/>
        <w:rPr>
          <w:lang w:val="en-GB"/>
        </w:rPr>
      </w:pPr>
      <w:r w:rsidRPr="005F4463">
        <w:rPr>
          <w:rFonts w:ascii="Garamond" w:hAnsi="Garamond"/>
          <w:sz w:val="28"/>
          <w:szCs w:val="28"/>
          <w:lang w:val="en-GB"/>
        </w:rPr>
        <w:t xml:space="preserve">For Lot </w:t>
      </w:r>
      <w:r w:rsidR="005F3C6A" w:rsidRPr="005F4463">
        <w:rPr>
          <w:rFonts w:ascii="Garamond" w:hAnsi="Garamond"/>
          <w:sz w:val="28"/>
          <w:szCs w:val="28"/>
          <w:lang w:val="en-GB"/>
        </w:rPr>
        <w:t>5</w:t>
      </w:r>
      <w:r w:rsidRPr="005F4463">
        <w:rPr>
          <w:rFonts w:ascii="Garamond" w:hAnsi="Garamond"/>
          <w:sz w:val="28"/>
          <w:szCs w:val="28"/>
          <w:lang w:val="en-GB"/>
        </w:rPr>
        <w:t xml:space="preserve">: </w:t>
      </w:r>
      <w:r w:rsidR="252B977A" w:rsidRPr="005F4463">
        <w:rPr>
          <w:rFonts w:ascii="Garamond" w:hAnsi="Garamond"/>
          <w:sz w:val="28"/>
          <w:szCs w:val="28"/>
          <w:lang w:val="en-GB"/>
        </w:rPr>
        <w:t>P</w:t>
      </w:r>
      <w:r w:rsidR="00231622" w:rsidRPr="005F4463">
        <w:rPr>
          <w:rFonts w:ascii="Garamond" w:hAnsi="Garamond"/>
          <w:sz w:val="28"/>
          <w:szCs w:val="28"/>
          <w:lang w:val="en-GB"/>
        </w:rPr>
        <w:t>rovide a sample of recent and relevant work undertaken.</w:t>
      </w:r>
    </w:p>
    <w:p w14:paraId="7214D6AF" w14:textId="247CF694" w:rsidR="00A808AB" w:rsidRPr="005F4463" w:rsidRDefault="00A808AB" w:rsidP="00A808AB">
      <w:pPr>
        <w:jc w:val="both"/>
        <w:rPr>
          <w:rFonts w:ascii="Garamond" w:hAnsi="Garamond"/>
          <w:sz w:val="28"/>
          <w:szCs w:val="28"/>
          <w:lang w:val="en-GB"/>
        </w:rPr>
      </w:pPr>
    </w:p>
    <w:p w14:paraId="690C611B" w14:textId="4FAA8376" w:rsidR="00A808AB" w:rsidRPr="005F4463" w:rsidRDefault="00A808AB" w:rsidP="0004125B">
      <w:pPr>
        <w:pStyle w:val="ListParagraph"/>
        <w:jc w:val="both"/>
        <w:rPr>
          <w:lang w:val="en-GB"/>
        </w:rPr>
      </w:pPr>
    </w:p>
    <w:p w14:paraId="094B0CBD" w14:textId="092A03F6" w:rsidR="00BD6687" w:rsidRPr="005F4463" w:rsidRDefault="00B76DD9" w:rsidP="0004125B">
      <w:pPr>
        <w:numPr>
          <w:ilvl w:val="0"/>
          <w:numId w:val="6"/>
        </w:numPr>
        <w:jc w:val="both"/>
        <w:rPr>
          <w:lang w:val="en-GB"/>
        </w:rPr>
      </w:pPr>
      <w:r w:rsidRPr="005F4463">
        <w:rPr>
          <w:rFonts w:ascii="Garamond" w:hAnsi="Garamond"/>
          <w:sz w:val="28"/>
          <w:szCs w:val="28"/>
          <w:lang w:val="en-GB"/>
        </w:rPr>
        <w:br w:type="page"/>
      </w:r>
    </w:p>
    <w:p w14:paraId="1F34551A" w14:textId="77777777" w:rsidR="00E45E86" w:rsidRPr="005F4463" w:rsidRDefault="00E45E86" w:rsidP="00E45E86">
      <w:pPr>
        <w:pStyle w:val="Heading2"/>
        <w:rPr>
          <w:lang w:val="en-GB"/>
        </w:rPr>
      </w:pPr>
      <w:bookmarkStart w:id="13" w:name="_Toc276195"/>
      <w:r w:rsidRPr="005F4463">
        <w:rPr>
          <w:lang w:val="en-GB"/>
        </w:rPr>
        <w:lastRenderedPageBreak/>
        <w:t>Schedule for Evaluation Process</w:t>
      </w:r>
      <w:bookmarkEnd w:id="13"/>
    </w:p>
    <w:p w14:paraId="35B180E4" w14:textId="77777777" w:rsidR="00EE4172" w:rsidRPr="005F4463" w:rsidRDefault="00EE4172" w:rsidP="007E7403">
      <w:pPr>
        <w:pStyle w:val="NormalWeb"/>
        <w:ind w:left="-29"/>
        <w:rPr>
          <w:lang w:val="en-GB"/>
        </w:rPr>
      </w:pPr>
      <w:r w:rsidRPr="005F4463">
        <w:rPr>
          <w:rFonts w:ascii="Garamond" w:hAnsi="Garamond"/>
          <w:color w:val="auto"/>
          <w:sz w:val="28"/>
          <w:szCs w:val="28"/>
          <w:lang w:val="en-GB"/>
        </w:rPr>
        <w:t>The expected timeline for the evaluation and decision-making process is as follows</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4"/>
        <w:gridCol w:w="2965"/>
      </w:tblGrid>
      <w:tr w:rsidR="00EE4172" w:rsidRPr="005F4463" w14:paraId="4A222037" w14:textId="77777777" w:rsidTr="1E4CF9D1">
        <w:tc>
          <w:tcPr>
            <w:tcW w:w="5694" w:type="dxa"/>
            <w:shd w:val="clear" w:color="auto" w:fill="C0C0C0"/>
          </w:tcPr>
          <w:p w14:paraId="75AA7860" w14:textId="77777777" w:rsidR="00EE4172" w:rsidRPr="005F4463" w:rsidRDefault="00EE4172">
            <w:pPr>
              <w:rPr>
                <w:lang w:val="en-GB"/>
              </w:rPr>
            </w:pPr>
            <w:r w:rsidRPr="005F4463">
              <w:rPr>
                <w:rFonts w:ascii="Garamond" w:hAnsi="Garamond"/>
                <w:sz w:val="28"/>
                <w:szCs w:val="28"/>
                <w:lang w:val="en-GB"/>
              </w:rPr>
              <w:t>Process step</w:t>
            </w:r>
          </w:p>
        </w:tc>
        <w:tc>
          <w:tcPr>
            <w:tcW w:w="2965" w:type="dxa"/>
            <w:shd w:val="clear" w:color="auto" w:fill="C0C0C0"/>
          </w:tcPr>
          <w:p w14:paraId="27D8FB01" w14:textId="77777777" w:rsidR="00EE4172" w:rsidRPr="005F4463" w:rsidRDefault="00EE4172">
            <w:pPr>
              <w:rPr>
                <w:lang w:val="en-GB"/>
              </w:rPr>
            </w:pPr>
            <w:r w:rsidRPr="005F4463">
              <w:rPr>
                <w:rFonts w:ascii="Garamond" w:hAnsi="Garamond"/>
                <w:sz w:val="28"/>
                <w:szCs w:val="28"/>
                <w:lang w:val="en-GB"/>
              </w:rPr>
              <w:t>Date</w:t>
            </w:r>
          </w:p>
        </w:tc>
      </w:tr>
      <w:tr w:rsidR="00EE4172" w:rsidRPr="005F4463" w14:paraId="41F61F10" w14:textId="77777777" w:rsidTr="1E4CF9D1">
        <w:tc>
          <w:tcPr>
            <w:tcW w:w="5694" w:type="dxa"/>
          </w:tcPr>
          <w:p w14:paraId="1A3AC96E" w14:textId="77777777" w:rsidR="00EE4172" w:rsidRPr="005F4463" w:rsidRDefault="00EE4172" w:rsidP="007E7403">
            <w:pPr>
              <w:pStyle w:val="NormalWeb"/>
              <w:rPr>
                <w:lang w:val="en-GB"/>
              </w:rPr>
            </w:pPr>
            <w:r w:rsidRPr="005F4463">
              <w:rPr>
                <w:rFonts w:ascii="Garamond" w:hAnsi="Garamond"/>
                <w:color w:val="auto"/>
                <w:sz w:val="28"/>
                <w:szCs w:val="28"/>
                <w:lang w:val="en-GB"/>
              </w:rPr>
              <w:t xml:space="preserve">RFP </w:t>
            </w:r>
            <w:r w:rsidR="00767913" w:rsidRPr="005F4463">
              <w:rPr>
                <w:rFonts w:ascii="Garamond" w:hAnsi="Garamond"/>
                <w:color w:val="auto"/>
                <w:sz w:val="28"/>
                <w:szCs w:val="28"/>
                <w:lang w:val="en-GB"/>
              </w:rPr>
              <w:t xml:space="preserve">&amp; Tender documents </w:t>
            </w:r>
            <w:r w:rsidRPr="005F4463">
              <w:rPr>
                <w:rFonts w:ascii="Garamond" w:hAnsi="Garamond"/>
                <w:color w:val="auto"/>
                <w:sz w:val="28"/>
                <w:szCs w:val="28"/>
                <w:lang w:val="en-GB"/>
              </w:rPr>
              <w:t>distributed to vendors</w:t>
            </w:r>
          </w:p>
        </w:tc>
        <w:tc>
          <w:tcPr>
            <w:tcW w:w="2965" w:type="dxa"/>
            <w:shd w:val="clear" w:color="auto" w:fill="auto"/>
          </w:tcPr>
          <w:p w14:paraId="5C4E4691" w14:textId="77777777" w:rsidR="00EE4172" w:rsidRPr="005F4463" w:rsidRDefault="00A968D9" w:rsidP="007E7403">
            <w:pPr>
              <w:pStyle w:val="NormalWeb"/>
              <w:rPr>
                <w:lang w:val="en-GB"/>
              </w:rPr>
            </w:pPr>
            <w:r w:rsidRPr="005F4463">
              <w:rPr>
                <w:rFonts w:ascii="Garamond" w:hAnsi="Garamond"/>
                <w:color w:val="auto"/>
                <w:sz w:val="28"/>
                <w:szCs w:val="28"/>
                <w:lang w:val="en-GB"/>
              </w:rPr>
              <w:t>15/08/2018</w:t>
            </w:r>
          </w:p>
        </w:tc>
      </w:tr>
      <w:tr w:rsidR="00EE4172" w:rsidRPr="005F4463" w14:paraId="3223AEA6" w14:textId="77777777" w:rsidTr="1E4CF9D1">
        <w:tc>
          <w:tcPr>
            <w:tcW w:w="5694" w:type="dxa"/>
          </w:tcPr>
          <w:p w14:paraId="1A12825B" w14:textId="77777777" w:rsidR="00EE4172" w:rsidRPr="005F4463" w:rsidRDefault="00EE4172" w:rsidP="007E7403">
            <w:pPr>
              <w:pStyle w:val="NormalWeb"/>
              <w:rPr>
                <w:lang w:val="en-GB"/>
              </w:rPr>
            </w:pPr>
            <w:r w:rsidRPr="005F4463">
              <w:rPr>
                <w:rFonts w:ascii="Garamond" w:hAnsi="Garamond"/>
                <w:color w:val="auto"/>
                <w:sz w:val="28"/>
                <w:szCs w:val="28"/>
                <w:lang w:val="en-GB"/>
              </w:rPr>
              <w:t>Deadline for RFP responses</w:t>
            </w:r>
          </w:p>
          <w:p w14:paraId="531F92DB" w14:textId="77777777" w:rsidR="00BA11FA" w:rsidRPr="005F4463" w:rsidRDefault="00BA11FA" w:rsidP="007E7403">
            <w:pPr>
              <w:pStyle w:val="NormalWeb"/>
              <w:rPr>
                <w:lang w:val="en-GB"/>
              </w:rPr>
            </w:pPr>
          </w:p>
          <w:p w14:paraId="7D51C56E" w14:textId="77777777" w:rsidR="00BA11FA" w:rsidRPr="005F4463" w:rsidRDefault="00BA11FA" w:rsidP="007E7403">
            <w:pPr>
              <w:pStyle w:val="NormalWeb"/>
              <w:rPr>
                <w:lang w:val="en-GB"/>
              </w:rPr>
            </w:pPr>
          </w:p>
          <w:p w14:paraId="4510000D" w14:textId="77777777" w:rsidR="00BA11FA" w:rsidRPr="005F4463" w:rsidRDefault="00BA11FA" w:rsidP="007E7403">
            <w:pPr>
              <w:pStyle w:val="NormalWeb"/>
              <w:rPr>
                <w:lang w:val="en-GB"/>
              </w:rPr>
            </w:pPr>
            <w:r w:rsidRPr="005F4463">
              <w:rPr>
                <w:rFonts w:ascii="Garamond" w:hAnsi="Garamond"/>
                <w:color w:val="auto"/>
                <w:sz w:val="28"/>
                <w:szCs w:val="28"/>
                <w:lang w:val="en-GB"/>
              </w:rPr>
              <w:t>Note that any responses received after the quarterly deadlines will be considered in the next quarter</w:t>
            </w:r>
            <w:r w:rsidR="00DA0F15" w:rsidRPr="005F4463">
              <w:rPr>
                <w:rFonts w:ascii="Garamond" w:hAnsi="Garamond"/>
                <w:color w:val="auto"/>
                <w:sz w:val="28"/>
                <w:szCs w:val="28"/>
                <w:lang w:val="en-GB"/>
              </w:rPr>
              <w:t>’s</w:t>
            </w:r>
            <w:r w:rsidRPr="005F4463">
              <w:rPr>
                <w:rFonts w:ascii="Garamond" w:hAnsi="Garamond"/>
                <w:color w:val="auto"/>
                <w:sz w:val="28"/>
                <w:szCs w:val="28"/>
                <w:lang w:val="en-GB"/>
              </w:rPr>
              <w:t xml:space="preserve"> review.</w:t>
            </w:r>
          </w:p>
        </w:tc>
        <w:tc>
          <w:tcPr>
            <w:tcW w:w="2965" w:type="dxa"/>
            <w:shd w:val="clear" w:color="auto" w:fill="auto"/>
          </w:tcPr>
          <w:p w14:paraId="11DECC91" w14:textId="77777777" w:rsidR="00EE4172" w:rsidRPr="005F4463" w:rsidRDefault="00A968D9" w:rsidP="007E7403">
            <w:pPr>
              <w:pStyle w:val="NormalWeb"/>
              <w:rPr>
                <w:lang w:val="en-GB"/>
              </w:rPr>
            </w:pPr>
            <w:r w:rsidRPr="005F4463">
              <w:rPr>
                <w:rFonts w:ascii="Garamond" w:hAnsi="Garamond"/>
                <w:color w:val="auto"/>
                <w:sz w:val="28"/>
                <w:szCs w:val="28"/>
                <w:lang w:val="en-GB"/>
              </w:rPr>
              <w:t>02/09/2018</w:t>
            </w:r>
            <w:r w:rsidR="00BA11FA" w:rsidRPr="005F4463">
              <w:rPr>
                <w:rFonts w:ascii="Garamond" w:hAnsi="Garamond"/>
                <w:color w:val="auto"/>
                <w:sz w:val="28"/>
                <w:szCs w:val="28"/>
                <w:lang w:val="en-GB"/>
              </w:rPr>
              <w:t>, and then quarterly thereafter:</w:t>
            </w:r>
          </w:p>
          <w:p w14:paraId="2B5A81FC" w14:textId="77777777" w:rsidR="00BA11FA" w:rsidRPr="005F4463" w:rsidRDefault="00BA11FA" w:rsidP="007E7403">
            <w:pPr>
              <w:pStyle w:val="NormalWeb"/>
              <w:rPr>
                <w:lang w:val="en-GB"/>
              </w:rPr>
            </w:pPr>
            <w:r w:rsidRPr="005F4463">
              <w:rPr>
                <w:rFonts w:ascii="Garamond" w:hAnsi="Garamond"/>
                <w:color w:val="auto"/>
                <w:sz w:val="28"/>
                <w:szCs w:val="28"/>
                <w:lang w:val="en-GB"/>
              </w:rPr>
              <w:t>Q4 2018: 31/12/2018</w:t>
            </w:r>
          </w:p>
          <w:p w14:paraId="4A3979F0" w14:textId="77777777" w:rsidR="00BA11FA" w:rsidRPr="005F4463" w:rsidRDefault="00BA11FA" w:rsidP="007E7403">
            <w:pPr>
              <w:pStyle w:val="NormalWeb"/>
              <w:rPr>
                <w:lang w:val="en-GB"/>
              </w:rPr>
            </w:pPr>
            <w:r w:rsidRPr="005F4463">
              <w:rPr>
                <w:rFonts w:ascii="Garamond" w:hAnsi="Garamond"/>
                <w:color w:val="auto"/>
                <w:sz w:val="28"/>
                <w:szCs w:val="28"/>
                <w:lang w:val="en-GB"/>
              </w:rPr>
              <w:t>Q1 2019: 31/03/2019</w:t>
            </w:r>
          </w:p>
          <w:p w14:paraId="1A07BA6A" w14:textId="77777777" w:rsidR="00BA11FA" w:rsidRPr="005F4463" w:rsidRDefault="00BA11FA" w:rsidP="007E7403">
            <w:pPr>
              <w:pStyle w:val="NormalWeb"/>
              <w:rPr>
                <w:lang w:val="en-GB"/>
              </w:rPr>
            </w:pPr>
            <w:r w:rsidRPr="005F4463">
              <w:rPr>
                <w:rFonts w:ascii="Garamond" w:hAnsi="Garamond"/>
                <w:color w:val="auto"/>
                <w:sz w:val="28"/>
                <w:szCs w:val="28"/>
                <w:lang w:val="en-GB"/>
              </w:rPr>
              <w:t>Q2 2019: 30/06/2019</w:t>
            </w:r>
          </w:p>
          <w:p w14:paraId="35874043" w14:textId="77777777" w:rsidR="00BA11FA" w:rsidRPr="005F4463" w:rsidRDefault="00BA11FA" w:rsidP="007E7403">
            <w:pPr>
              <w:pStyle w:val="NormalWeb"/>
              <w:rPr>
                <w:lang w:val="en-GB"/>
              </w:rPr>
            </w:pPr>
            <w:r w:rsidRPr="005F4463">
              <w:rPr>
                <w:rFonts w:ascii="Garamond" w:hAnsi="Garamond"/>
                <w:color w:val="auto"/>
                <w:sz w:val="28"/>
                <w:szCs w:val="28"/>
                <w:lang w:val="en-GB"/>
              </w:rPr>
              <w:t>Q3 2019: 30/09/2019</w:t>
            </w:r>
          </w:p>
          <w:p w14:paraId="20B91652" w14:textId="77777777" w:rsidR="00BA11FA" w:rsidRPr="005F4463" w:rsidRDefault="00BA11FA" w:rsidP="007E7403">
            <w:pPr>
              <w:pStyle w:val="NormalWeb"/>
              <w:rPr>
                <w:lang w:val="en-GB"/>
              </w:rPr>
            </w:pPr>
            <w:r w:rsidRPr="005F4463">
              <w:rPr>
                <w:rFonts w:ascii="Garamond" w:hAnsi="Garamond"/>
                <w:color w:val="auto"/>
                <w:sz w:val="28"/>
                <w:szCs w:val="28"/>
                <w:lang w:val="en-GB"/>
              </w:rPr>
              <w:t>Q4 2019: 31/12/2019</w:t>
            </w:r>
          </w:p>
          <w:p w14:paraId="779A024E" w14:textId="77777777" w:rsidR="00BA11FA" w:rsidRPr="005F4463" w:rsidRDefault="00BA11FA" w:rsidP="007E7403">
            <w:pPr>
              <w:pStyle w:val="NormalWeb"/>
              <w:rPr>
                <w:lang w:val="en-GB"/>
              </w:rPr>
            </w:pPr>
            <w:r w:rsidRPr="005F4463">
              <w:rPr>
                <w:rFonts w:ascii="Garamond" w:hAnsi="Garamond"/>
                <w:color w:val="auto"/>
                <w:sz w:val="28"/>
                <w:szCs w:val="28"/>
                <w:lang w:val="en-GB"/>
              </w:rPr>
              <w:t>Q1 2020: 31/03/2020</w:t>
            </w:r>
          </w:p>
          <w:p w14:paraId="6A576537" w14:textId="77777777" w:rsidR="00BA11FA" w:rsidRPr="005F4463" w:rsidRDefault="00BA11FA" w:rsidP="007E7403">
            <w:pPr>
              <w:pStyle w:val="NormalWeb"/>
              <w:rPr>
                <w:lang w:val="en-GB"/>
              </w:rPr>
            </w:pPr>
            <w:r w:rsidRPr="005F4463">
              <w:rPr>
                <w:rFonts w:ascii="Garamond" w:hAnsi="Garamond"/>
                <w:color w:val="auto"/>
                <w:sz w:val="28"/>
                <w:szCs w:val="28"/>
                <w:lang w:val="en-GB"/>
              </w:rPr>
              <w:t>Q2 2020: 30/06/2020</w:t>
            </w:r>
          </w:p>
          <w:p w14:paraId="35D2EAFD" w14:textId="77777777" w:rsidR="00BA11FA" w:rsidRPr="005F4463" w:rsidRDefault="00BA11FA" w:rsidP="007E7403">
            <w:pPr>
              <w:pStyle w:val="NormalWeb"/>
              <w:rPr>
                <w:lang w:val="en-GB"/>
              </w:rPr>
            </w:pPr>
            <w:r w:rsidRPr="005F4463">
              <w:rPr>
                <w:rFonts w:ascii="Garamond" w:hAnsi="Garamond"/>
                <w:color w:val="auto"/>
                <w:sz w:val="28"/>
                <w:szCs w:val="28"/>
                <w:lang w:val="en-GB"/>
              </w:rPr>
              <w:t>Q3 2020: 30/09/2020</w:t>
            </w:r>
          </w:p>
          <w:p w14:paraId="778DB6FC" w14:textId="4492469E" w:rsidR="00BA11FA" w:rsidRPr="004A798E" w:rsidRDefault="00BA11FA" w:rsidP="007E7403">
            <w:pPr>
              <w:pStyle w:val="NormalWeb"/>
              <w:rPr>
                <w:strike/>
                <w:lang w:val="en-GB"/>
              </w:rPr>
            </w:pPr>
            <w:r w:rsidRPr="004A798E">
              <w:rPr>
                <w:rFonts w:ascii="Garamond" w:hAnsi="Garamond"/>
                <w:strike/>
                <w:color w:val="auto"/>
                <w:sz w:val="28"/>
                <w:szCs w:val="28"/>
                <w:lang w:val="en-GB"/>
              </w:rPr>
              <w:t>Q4 2020: 31/12/2020</w:t>
            </w:r>
          </w:p>
          <w:p w14:paraId="12B1E1E7" w14:textId="77777777" w:rsidR="00BA11FA" w:rsidRPr="005F4463" w:rsidRDefault="00BA11FA" w:rsidP="007E7403">
            <w:pPr>
              <w:pStyle w:val="NormalWeb"/>
              <w:rPr>
                <w:lang w:val="en-GB"/>
              </w:rPr>
            </w:pPr>
            <w:r w:rsidRPr="005F4463">
              <w:rPr>
                <w:rFonts w:ascii="Garamond" w:hAnsi="Garamond"/>
                <w:color w:val="auto"/>
                <w:sz w:val="28"/>
                <w:szCs w:val="28"/>
                <w:lang w:val="en-GB"/>
              </w:rPr>
              <w:t>Q1 2021: 31/03/2021</w:t>
            </w:r>
          </w:p>
          <w:p w14:paraId="4D34143D" w14:textId="77777777" w:rsidR="00BA11FA" w:rsidRPr="005F4463" w:rsidRDefault="00BA11FA" w:rsidP="007E7403">
            <w:pPr>
              <w:pStyle w:val="NormalWeb"/>
              <w:rPr>
                <w:lang w:val="en-GB"/>
              </w:rPr>
            </w:pPr>
            <w:r w:rsidRPr="005F4463">
              <w:rPr>
                <w:rFonts w:ascii="Garamond" w:hAnsi="Garamond"/>
                <w:color w:val="auto"/>
                <w:sz w:val="28"/>
                <w:szCs w:val="28"/>
                <w:lang w:val="en-GB"/>
              </w:rPr>
              <w:t>Q2 2021: 30/06/2021</w:t>
            </w:r>
          </w:p>
          <w:p w14:paraId="61F94046" w14:textId="77777777" w:rsidR="00BA11FA" w:rsidRPr="005F4463" w:rsidRDefault="00BA11FA" w:rsidP="007E7403">
            <w:pPr>
              <w:pStyle w:val="NormalWeb"/>
              <w:rPr>
                <w:lang w:val="en-GB"/>
              </w:rPr>
            </w:pPr>
            <w:r w:rsidRPr="005F4463">
              <w:rPr>
                <w:rFonts w:ascii="Garamond" w:hAnsi="Garamond"/>
                <w:color w:val="auto"/>
                <w:sz w:val="28"/>
                <w:szCs w:val="28"/>
                <w:lang w:val="en-GB"/>
              </w:rPr>
              <w:t>Q3 2021: 30/09/2021</w:t>
            </w:r>
          </w:p>
        </w:tc>
      </w:tr>
      <w:tr w:rsidR="005B20EB" w:rsidRPr="005F4463" w14:paraId="0DEDD737" w14:textId="77777777" w:rsidTr="1E4CF9D1">
        <w:tc>
          <w:tcPr>
            <w:tcW w:w="5694" w:type="dxa"/>
          </w:tcPr>
          <w:p w14:paraId="1DEFDB64" w14:textId="77777777" w:rsidR="005B20EB" w:rsidRPr="005F4463" w:rsidRDefault="005B20EB" w:rsidP="007E7403">
            <w:pPr>
              <w:pStyle w:val="NormalWeb"/>
              <w:rPr>
                <w:lang w:val="en-GB"/>
              </w:rPr>
            </w:pPr>
            <w:r w:rsidRPr="005F4463">
              <w:rPr>
                <w:rFonts w:ascii="Garamond" w:hAnsi="Garamond"/>
                <w:color w:val="auto"/>
                <w:sz w:val="28"/>
                <w:szCs w:val="28"/>
                <w:lang w:val="en-GB"/>
              </w:rPr>
              <w:t xml:space="preserve">Vendor </w:t>
            </w:r>
            <w:r w:rsidR="004A3D32" w:rsidRPr="005F4463">
              <w:rPr>
                <w:rFonts w:ascii="Garamond" w:hAnsi="Garamond"/>
                <w:color w:val="auto"/>
                <w:sz w:val="28"/>
                <w:szCs w:val="28"/>
                <w:lang w:val="en-GB"/>
              </w:rPr>
              <w:t>interviews</w:t>
            </w:r>
          </w:p>
        </w:tc>
        <w:tc>
          <w:tcPr>
            <w:tcW w:w="2965" w:type="dxa"/>
            <w:shd w:val="clear" w:color="auto" w:fill="auto"/>
          </w:tcPr>
          <w:p w14:paraId="15C050F0" w14:textId="733D5166" w:rsidR="005B20EB" w:rsidRPr="005F4463" w:rsidRDefault="252B977A" w:rsidP="007E7403">
            <w:pPr>
              <w:pStyle w:val="NormalWeb"/>
              <w:rPr>
                <w:lang w:val="en-GB"/>
              </w:rPr>
            </w:pPr>
            <w:r w:rsidRPr="005F4463">
              <w:rPr>
                <w:rFonts w:ascii="Garamond" w:hAnsi="Garamond"/>
                <w:color w:val="auto"/>
                <w:sz w:val="28"/>
                <w:szCs w:val="28"/>
                <w:lang w:val="en-GB"/>
              </w:rPr>
              <w:t>A</w:t>
            </w:r>
            <w:r w:rsidR="00BA11FA" w:rsidRPr="005F4463">
              <w:rPr>
                <w:rFonts w:ascii="Garamond" w:hAnsi="Garamond"/>
                <w:color w:val="auto"/>
                <w:sz w:val="28"/>
                <w:szCs w:val="28"/>
                <w:lang w:val="en-GB"/>
              </w:rPr>
              <w:t>s needed each quarter</w:t>
            </w:r>
          </w:p>
        </w:tc>
      </w:tr>
      <w:tr w:rsidR="00EE4172" w:rsidRPr="005F4463" w14:paraId="10580E54" w14:textId="77777777" w:rsidTr="1E4CF9D1">
        <w:tc>
          <w:tcPr>
            <w:tcW w:w="5694" w:type="dxa"/>
          </w:tcPr>
          <w:p w14:paraId="78660C27" w14:textId="77777777" w:rsidR="00EE4172" w:rsidRPr="005F4463" w:rsidRDefault="00832492" w:rsidP="007E7403">
            <w:pPr>
              <w:pStyle w:val="NormalWeb"/>
              <w:rPr>
                <w:lang w:val="en-GB"/>
              </w:rPr>
            </w:pPr>
            <w:r w:rsidRPr="005F4463">
              <w:rPr>
                <w:rFonts w:ascii="Garamond" w:hAnsi="Garamond"/>
                <w:color w:val="auto"/>
                <w:sz w:val="28"/>
                <w:szCs w:val="28"/>
                <w:lang w:val="en-GB"/>
              </w:rPr>
              <w:t>Selection of vendor</w:t>
            </w:r>
          </w:p>
        </w:tc>
        <w:tc>
          <w:tcPr>
            <w:tcW w:w="2965" w:type="dxa"/>
            <w:shd w:val="clear" w:color="auto" w:fill="auto"/>
          </w:tcPr>
          <w:p w14:paraId="7DED36B1" w14:textId="0E16D135" w:rsidR="00EE4172" w:rsidRPr="005F4463" w:rsidRDefault="39C5D026" w:rsidP="007E7403">
            <w:pPr>
              <w:pStyle w:val="NormalWeb"/>
              <w:rPr>
                <w:lang w:val="en-GB"/>
              </w:rPr>
            </w:pPr>
            <w:r w:rsidRPr="005F4463">
              <w:rPr>
                <w:rFonts w:ascii="Garamond" w:hAnsi="Garamond"/>
                <w:color w:val="auto"/>
                <w:sz w:val="28"/>
                <w:szCs w:val="28"/>
                <w:lang w:val="en-GB"/>
              </w:rPr>
              <w:t>w</w:t>
            </w:r>
            <w:r w:rsidR="00E20BB4" w:rsidRPr="005F4463">
              <w:rPr>
                <w:rFonts w:ascii="Garamond" w:hAnsi="Garamond"/>
                <w:color w:val="auto"/>
                <w:sz w:val="28"/>
                <w:szCs w:val="28"/>
                <w:lang w:val="en-GB"/>
              </w:rPr>
              <w:t>ithin one week after deadline for submissions.</w:t>
            </w:r>
          </w:p>
        </w:tc>
      </w:tr>
      <w:tr w:rsidR="00EE4172" w:rsidRPr="005F4463" w14:paraId="44C767FE" w14:textId="77777777" w:rsidTr="1E4CF9D1">
        <w:tc>
          <w:tcPr>
            <w:tcW w:w="5694" w:type="dxa"/>
          </w:tcPr>
          <w:p w14:paraId="1D2A60E5" w14:textId="77777777" w:rsidR="00EE4172" w:rsidRPr="005F4463" w:rsidRDefault="00E20BB4" w:rsidP="007E7403">
            <w:pPr>
              <w:pStyle w:val="NormalWeb"/>
              <w:rPr>
                <w:lang w:val="en-GB"/>
              </w:rPr>
            </w:pPr>
            <w:r w:rsidRPr="005F4463">
              <w:rPr>
                <w:rFonts w:ascii="Garamond" w:hAnsi="Garamond"/>
                <w:color w:val="auto"/>
                <w:sz w:val="28"/>
                <w:szCs w:val="28"/>
                <w:lang w:val="en-GB"/>
              </w:rPr>
              <w:t>Inclusion in the AAUK Consultancy Pool</w:t>
            </w:r>
          </w:p>
        </w:tc>
        <w:tc>
          <w:tcPr>
            <w:tcW w:w="2965" w:type="dxa"/>
            <w:shd w:val="clear" w:color="auto" w:fill="auto"/>
          </w:tcPr>
          <w:p w14:paraId="7DD3E364" w14:textId="16DE5743" w:rsidR="00EE4172" w:rsidRPr="005F4463" w:rsidRDefault="39C5D026" w:rsidP="007E7403">
            <w:pPr>
              <w:pStyle w:val="NormalWeb"/>
              <w:rPr>
                <w:lang w:val="en-GB"/>
              </w:rPr>
            </w:pPr>
            <w:r w:rsidRPr="005F4463">
              <w:rPr>
                <w:rFonts w:ascii="Garamond" w:hAnsi="Garamond"/>
                <w:color w:val="auto"/>
                <w:sz w:val="28"/>
                <w:szCs w:val="28"/>
                <w:lang w:val="en-GB"/>
              </w:rPr>
              <w:t>W</w:t>
            </w:r>
            <w:r w:rsidR="00E20BB4" w:rsidRPr="005F4463">
              <w:rPr>
                <w:rFonts w:ascii="Garamond" w:hAnsi="Garamond"/>
                <w:color w:val="auto"/>
                <w:sz w:val="28"/>
                <w:szCs w:val="28"/>
                <w:lang w:val="en-GB"/>
              </w:rPr>
              <w:t>ithin 2-3 weeks after deadline for submissions.</w:t>
            </w:r>
          </w:p>
        </w:tc>
      </w:tr>
    </w:tbl>
    <w:p w14:paraId="30ED4E12" w14:textId="77777777" w:rsidR="00E45E86" w:rsidRPr="005F4463" w:rsidRDefault="00E45E86" w:rsidP="007E7403">
      <w:pPr>
        <w:tabs>
          <w:tab w:val="left" w:pos="7200"/>
        </w:tabs>
        <w:rPr>
          <w:lang w:val="en-GB"/>
        </w:rPr>
      </w:pPr>
    </w:p>
    <w:p w14:paraId="1AD8D75E" w14:textId="77777777" w:rsidR="00E45E86" w:rsidRPr="005F4463" w:rsidRDefault="00E45E86" w:rsidP="00E45E86">
      <w:pPr>
        <w:pStyle w:val="Heading2"/>
        <w:rPr>
          <w:lang w:val="en-GB"/>
        </w:rPr>
      </w:pPr>
      <w:bookmarkStart w:id="14" w:name="_Toc276196"/>
      <w:r w:rsidRPr="005F4463">
        <w:rPr>
          <w:lang w:val="en-GB"/>
        </w:rPr>
        <w:lastRenderedPageBreak/>
        <w:t>Proposal Submission &amp; Contact Information</w:t>
      </w:r>
      <w:bookmarkEnd w:id="14"/>
    </w:p>
    <w:p w14:paraId="0BCAE7ED" w14:textId="77777777" w:rsidR="00296B06" w:rsidRPr="005F4463" w:rsidRDefault="00296B06" w:rsidP="007E7403">
      <w:pPr>
        <w:pStyle w:val="NormalWeb"/>
        <w:ind w:left="-29"/>
        <w:rPr>
          <w:lang w:val="en-GB"/>
        </w:rPr>
      </w:pPr>
      <w:r w:rsidRPr="005F4463">
        <w:rPr>
          <w:rFonts w:ascii="Garamond" w:hAnsi="Garamond"/>
          <w:color w:val="auto"/>
          <w:sz w:val="28"/>
          <w:szCs w:val="28"/>
          <w:lang w:val="en-GB"/>
        </w:rPr>
        <w:t>Please submit electronic copy of your proposal, includin</w:t>
      </w:r>
      <w:r w:rsidR="007B5F0D" w:rsidRPr="005F4463">
        <w:rPr>
          <w:rFonts w:ascii="Garamond" w:hAnsi="Garamond"/>
          <w:color w:val="auto"/>
          <w:sz w:val="28"/>
          <w:szCs w:val="28"/>
          <w:lang w:val="en-GB"/>
        </w:rPr>
        <w:t xml:space="preserve">g all supporting documentation </w:t>
      </w:r>
      <w:r w:rsidRPr="005F4463">
        <w:rPr>
          <w:rFonts w:ascii="Garamond" w:hAnsi="Garamond"/>
          <w:color w:val="auto"/>
          <w:sz w:val="28"/>
          <w:szCs w:val="28"/>
          <w:lang w:val="en-GB"/>
        </w:rPr>
        <w:t>to:</w:t>
      </w:r>
    </w:p>
    <w:p w14:paraId="02301A1C" w14:textId="77777777" w:rsidR="00296B06" w:rsidRPr="005F4463" w:rsidRDefault="00296B06" w:rsidP="007E7403">
      <w:pPr>
        <w:pStyle w:val="NormalWeb"/>
        <w:tabs>
          <w:tab w:val="left" w:pos="3360"/>
        </w:tabs>
        <w:ind w:left="-28"/>
        <w:rPr>
          <w:lang w:val="en-GB"/>
        </w:rPr>
      </w:pPr>
      <w:r w:rsidRPr="005F4463">
        <w:rPr>
          <w:rFonts w:ascii="Garamond" w:hAnsi="Garamond"/>
          <w:color w:val="auto"/>
          <w:sz w:val="28"/>
          <w:szCs w:val="28"/>
          <w:lang w:val="en-GB"/>
        </w:rPr>
        <w:tab/>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7"/>
        <w:gridCol w:w="6682"/>
      </w:tblGrid>
      <w:tr w:rsidR="00296B06" w:rsidRPr="005F4463" w14:paraId="6A9A708D" w14:textId="77777777" w:rsidTr="1E4CF9D1">
        <w:tc>
          <w:tcPr>
            <w:tcW w:w="2017" w:type="dxa"/>
          </w:tcPr>
          <w:p w14:paraId="0A6661B1" w14:textId="77777777" w:rsidR="00296B06" w:rsidRPr="005F4463" w:rsidRDefault="00296B06" w:rsidP="007E7403">
            <w:pPr>
              <w:pStyle w:val="NormalWeb"/>
              <w:rPr>
                <w:lang w:val="en-GB"/>
              </w:rPr>
            </w:pPr>
            <w:r w:rsidRPr="005F4463">
              <w:rPr>
                <w:rFonts w:ascii="Garamond" w:hAnsi="Garamond"/>
                <w:color w:val="auto"/>
                <w:sz w:val="28"/>
                <w:szCs w:val="28"/>
                <w:lang w:val="en-GB"/>
              </w:rPr>
              <w:t>Name</w:t>
            </w:r>
          </w:p>
        </w:tc>
        <w:tc>
          <w:tcPr>
            <w:tcW w:w="6868" w:type="dxa"/>
          </w:tcPr>
          <w:p w14:paraId="14BE7BA7" w14:textId="668B40B8" w:rsidR="00296B06" w:rsidRPr="005F4463" w:rsidRDefault="00C656CD" w:rsidP="007E7403">
            <w:pPr>
              <w:pStyle w:val="NormalWeb"/>
              <w:rPr>
                <w:lang w:val="en-GB"/>
              </w:rPr>
            </w:pPr>
            <w:r>
              <w:rPr>
                <w:rFonts w:ascii="Garamond" w:hAnsi="Garamond"/>
                <w:color w:val="auto"/>
                <w:sz w:val="28"/>
                <w:szCs w:val="28"/>
                <w:lang w:val="en-GB"/>
              </w:rPr>
              <w:t>Martha Adam-Bushell</w:t>
            </w:r>
            <w:r w:rsidR="0050488A" w:rsidRPr="005F4463">
              <w:rPr>
                <w:rFonts w:ascii="Garamond" w:hAnsi="Garamond"/>
                <w:color w:val="auto"/>
                <w:sz w:val="28"/>
                <w:szCs w:val="28"/>
                <w:lang w:val="en-GB"/>
              </w:rPr>
              <w:t xml:space="preserve">, </w:t>
            </w:r>
            <w:r>
              <w:rPr>
                <w:rFonts w:ascii="Garamond" w:hAnsi="Garamond"/>
                <w:color w:val="auto"/>
                <w:sz w:val="28"/>
                <w:szCs w:val="28"/>
                <w:lang w:val="en-GB"/>
              </w:rPr>
              <w:t xml:space="preserve">Deputy Director of </w:t>
            </w:r>
            <w:r w:rsidR="00444978">
              <w:rPr>
                <w:rFonts w:ascii="Garamond" w:hAnsi="Garamond"/>
                <w:color w:val="auto"/>
                <w:sz w:val="28"/>
                <w:szCs w:val="28"/>
                <w:lang w:val="en-GB"/>
              </w:rPr>
              <w:t xml:space="preserve">Strategy, </w:t>
            </w:r>
            <w:r w:rsidR="000713D7">
              <w:rPr>
                <w:rFonts w:ascii="Garamond" w:hAnsi="Garamond"/>
                <w:color w:val="auto"/>
                <w:sz w:val="28"/>
                <w:szCs w:val="28"/>
                <w:lang w:val="en-GB"/>
              </w:rPr>
              <w:t>Performance</w:t>
            </w:r>
            <w:r w:rsidR="00444978">
              <w:rPr>
                <w:rFonts w:ascii="Garamond" w:hAnsi="Garamond"/>
                <w:color w:val="auto"/>
                <w:sz w:val="28"/>
                <w:szCs w:val="28"/>
                <w:lang w:val="en-GB"/>
              </w:rPr>
              <w:t xml:space="preserve"> and Assurance </w:t>
            </w:r>
          </w:p>
        </w:tc>
      </w:tr>
      <w:tr w:rsidR="00296B06" w:rsidRPr="005F4463" w14:paraId="76B608AB" w14:textId="77777777" w:rsidTr="1E4CF9D1">
        <w:tc>
          <w:tcPr>
            <w:tcW w:w="2017" w:type="dxa"/>
          </w:tcPr>
          <w:p w14:paraId="41DCB956" w14:textId="77777777" w:rsidR="00296B06" w:rsidRPr="005F4463" w:rsidRDefault="00296B06">
            <w:pPr>
              <w:pStyle w:val="Footer"/>
              <w:rPr>
                <w:lang w:val="en-GB"/>
              </w:rPr>
            </w:pPr>
            <w:r w:rsidRPr="005F4463">
              <w:rPr>
                <w:rFonts w:ascii="Garamond" w:hAnsi="Garamond"/>
                <w:sz w:val="28"/>
                <w:szCs w:val="28"/>
                <w:lang w:val="en-GB"/>
              </w:rPr>
              <w:t>Company</w:t>
            </w:r>
          </w:p>
        </w:tc>
        <w:tc>
          <w:tcPr>
            <w:tcW w:w="6868" w:type="dxa"/>
          </w:tcPr>
          <w:p w14:paraId="4BBEEDCF" w14:textId="603067C5" w:rsidR="00296B06" w:rsidRPr="005F4463" w:rsidRDefault="008A049A" w:rsidP="007E7403">
            <w:pPr>
              <w:pStyle w:val="NormalWeb"/>
              <w:rPr>
                <w:lang w:val="en-GB"/>
              </w:rPr>
            </w:pPr>
            <w:r w:rsidRPr="005F4463">
              <w:rPr>
                <w:rFonts w:ascii="Garamond" w:hAnsi="Garamond"/>
                <w:color w:val="auto"/>
                <w:sz w:val="28"/>
                <w:szCs w:val="28"/>
                <w:lang w:val="en-GB"/>
              </w:rPr>
              <w:t>ActionAid</w:t>
            </w:r>
            <w:r w:rsidR="003E674D" w:rsidRPr="005F4463">
              <w:rPr>
                <w:rFonts w:ascii="Garamond" w:hAnsi="Garamond"/>
                <w:color w:val="auto"/>
                <w:sz w:val="28"/>
                <w:szCs w:val="28"/>
                <w:lang w:val="en-GB"/>
              </w:rPr>
              <w:t xml:space="preserve"> </w:t>
            </w:r>
            <w:r w:rsidR="000713D7">
              <w:rPr>
                <w:rFonts w:ascii="Garamond" w:hAnsi="Garamond"/>
                <w:color w:val="auto"/>
                <w:sz w:val="28"/>
                <w:szCs w:val="28"/>
                <w:lang w:val="en-GB"/>
              </w:rPr>
              <w:t>UK</w:t>
            </w:r>
          </w:p>
        </w:tc>
      </w:tr>
      <w:tr w:rsidR="00296B06" w:rsidRPr="005F4463" w14:paraId="15EE70D0" w14:textId="77777777" w:rsidTr="1E4CF9D1">
        <w:trPr>
          <w:trHeight w:val="1032"/>
        </w:trPr>
        <w:tc>
          <w:tcPr>
            <w:tcW w:w="2017" w:type="dxa"/>
          </w:tcPr>
          <w:p w14:paraId="40778C98" w14:textId="77777777" w:rsidR="00296B06" w:rsidRPr="005F4463" w:rsidRDefault="00296B06">
            <w:pPr>
              <w:pStyle w:val="Footer"/>
              <w:rPr>
                <w:lang w:val="en-GB"/>
              </w:rPr>
            </w:pPr>
            <w:r w:rsidRPr="005F4463">
              <w:rPr>
                <w:rFonts w:ascii="Garamond" w:hAnsi="Garamond"/>
                <w:sz w:val="28"/>
                <w:szCs w:val="28"/>
                <w:lang w:val="en-GB"/>
              </w:rPr>
              <w:t>Address</w:t>
            </w:r>
          </w:p>
        </w:tc>
        <w:tc>
          <w:tcPr>
            <w:tcW w:w="6868" w:type="dxa"/>
          </w:tcPr>
          <w:p w14:paraId="45598274" w14:textId="77777777" w:rsidR="00296B06" w:rsidRPr="005F4463" w:rsidRDefault="00ED224F">
            <w:pPr>
              <w:tabs>
                <w:tab w:val="left" w:pos="7200"/>
              </w:tabs>
              <w:rPr>
                <w:lang w:val="en-GB"/>
              </w:rPr>
            </w:pPr>
            <w:r w:rsidRPr="005F4463">
              <w:rPr>
                <w:rFonts w:ascii="Garamond" w:hAnsi="Garamond"/>
                <w:sz w:val="28"/>
                <w:szCs w:val="28"/>
                <w:lang w:val="en-GB"/>
              </w:rPr>
              <w:t xml:space="preserve">33-39 Bowling Green Lane, </w:t>
            </w:r>
            <w:r w:rsidR="006168B2" w:rsidRPr="005F4463">
              <w:rPr>
                <w:rFonts w:ascii="Garamond" w:hAnsi="Garamond"/>
                <w:sz w:val="28"/>
                <w:szCs w:val="28"/>
                <w:lang w:val="en-GB"/>
              </w:rPr>
              <w:br/>
            </w:r>
            <w:r w:rsidRPr="005F4463">
              <w:rPr>
                <w:rFonts w:ascii="Garamond" w:hAnsi="Garamond"/>
                <w:sz w:val="28"/>
                <w:szCs w:val="28"/>
                <w:lang w:val="en-GB"/>
              </w:rPr>
              <w:t xml:space="preserve">London, </w:t>
            </w:r>
            <w:r w:rsidR="006168B2" w:rsidRPr="005F4463">
              <w:rPr>
                <w:rFonts w:ascii="Garamond" w:hAnsi="Garamond"/>
                <w:sz w:val="28"/>
                <w:szCs w:val="28"/>
                <w:lang w:val="en-GB"/>
              </w:rPr>
              <w:br/>
            </w:r>
            <w:r w:rsidRPr="005F4463">
              <w:rPr>
                <w:rFonts w:ascii="Garamond" w:hAnsi="Garamond"/>
                <w:sz w:val="28"/>
                <w:szCs w:val="28"/>
                <w:lang w:val="en-GB"/>
              </w:rPr>
              <w:t>EC1R OBJ</w:t>
            </w:r>
          </w:p>
        </w:tc>
      </w:tr>
      <w:tr w:rsidR="00296B06" w:rsidRPr="005F4463" w14:paraId="2E510383" w14:textId="77777777" w:rsidTr="1E4CF9D1">
        <w:trPr>
          <w:trHeight w:val="332"/>
        </w:trPr>
        <w:tc>
          <w:tcPr>
            <w:tcW w:w="2017" w:type="dxa"/>
          </w:tcPr>
          <w:p w14:paraId="776A98C7" w14:textId="77777777" w:rsidR="00296B06" w:rsidRPr="005F4463" w:rsidRDefault="00296B06">
            <w:pPr>
              <w:pStyle w:val="Footer"/>
              <w:rPr>
                <w:lang w:val="en-GB"/>
              </w:rPr>
            </w:pPr>
            <w:r w:rsidRPr="005F4463">
              <w:rPr>
                <w:rFonts w:ascii="Garamond" w:hAnsi="Garamond"/>
                <w:sz w:val="28"/>
                <w:szCs w:val="28"/>
                <w:lang w:val="en-GB"/>
              </w:rPr>
              <w:t>Phone</w:t>
            </w:r>
          </w:p>
        </w:tc>
        <w:tc>
          <w:tcPr>
            <w:tcW w:w="6868" w:type="dxa"/>
          </w:tcPr>
          <w:p w14:paraId="4F73F37E" w14:textId="77777777" w:rsidR="00296B06" w:rsidRPr="005F4463" w:rsidRDefault="00ED224F">
            <w:pPr>
              <w:tabs>
                <w:tab w:val="left" w:pos="7200"/>
              </w:tabs>
              <w:rPr>
                <w:lang w:val="en-GB"/>
              </w:rPr>
            </w:pPr>
            <w:r w:rsidRPr="005F4463">
              <w:rPr>
                <w:rFonts w:ascii="Garamond" w:hAnsi="Garamond"/>
                <w:sz w:val="28"/>
                <w:szCs w:val="28"/>
                <w:lang w:val="en-GB"/>
              </w:rPr>
              <w:t>02013 122 0561</w:t>
            </w:r>
          </w:p>
        </w:tc>
      </w:tr>
      <w:tr w:rsidR="00296B06" w:rsidRPr="005F4463" w14:paraId="32C7B32D" w14:textId="77777777" w:rsidTr="1E4CF9D1">
        <w:tc>
          <w:tcPr>
            <w:tcW w:w="2017" w:type="dxa"/>
          </w:tcPr>
          <w:p w14:paraId="75009127" w14:textId="77777777" w:rsidR="00296B06" w:rsidRPr="005F4463" w:rsidRDefault="00296B06">
            <w:pPr>
              <w:pStyle w:val="Footer"/>
              <w:rPr>
                <w:lang w:val="en-GB"/>
              </w:rPr>
            </w:pPr>
            <w:r w:rsidRPr="005F4463">
              <w:rPr>
                <w:rFonts w:ascii="Garamond" w:hAnsi="Garamond"/>
                <w:sz w:val="28"/>
                <w:szCs w:val="28"/>
                <w:lang w:val="en-GB"/>
              </w:rPr>
              <w:t>E-mail</w:t>
            </w:r>
          </w:p>
        </w:tc>
        <w:tc>
          <w:tcPr>
            <w:tcW w:w="6868" w:type="dxa"/>
          </w:tcPr>
          <w:p w14:paraId="31CD79D5" w14:textId="77777777" w:rsidR="00E624E4" w:rsidRPr="005F4463" w:rsidRDefault="00E33E06" w:rsidP="007E7403">
            <w:pPr>
              <w:pStyle w:val="NormalWeb"/>
              <w:rPr>
                <w:lang w:val="en-GB"/>
              </w:rPr>
            </w:pPr>
            <w:r w:rsidRPr="005F4463">
              <w:rPr>
                <w:rFonts w:ascii="Garamond" w:hAnsi="Garamond"/>
                <w:color w:val="auto"/>
                <w:sz w:val="28"/>
                <w:szCs w:val="28"/>
                <w:lang w:val="en-GB"/>
              </w:rPr>
              <w:t>commercial</w:t>
            </w:r>
            <w:r w:rsidR="0050488A" w:rsidRPr="005F4463">
              <w:rPr>
                <w:rFonts w:ascii="Garamond" w:hAnsi="Garamond"/>
                <w:color w:val="auto"/>
                <w:sz w:val="28"/>
                <w:szCs w:val="28"/>
                <w:lang w:val="en-GB"/>
              </w:rPr>
              <w:t>uk@actionaid.org</w:t>
            </w:r>
          </w:p>
        </w:tc>
      </w:tr>
    </w:tbl>
    <w:p w14:paraId="26FFAA33" w14:textId="77777777" w:rsidR="00E45E86" w:rsidRPr="005F4463" w:rsidRDefault="00E45E86" w:rsidP="00E45E86">
      <w:pPr>
        <w:pStyle w:val="Heading2"/>
        <w:rPr>
          <w:lang w:val="en-GB"/>
        </w:rPr>
      </w:pPr>
      <w:bookmarkStart w:id="15" w:name="_Toc276197"/>
      <w:r w:rsidRPr="005F4463">
        <w:rPr>
          <w:lang w:val="en-GB"/>
        </w:rPr>
        <w:t>Proposal Format</w:t>
      </w:r>
      <w:bookmarkEnd w:id="15"/>
    </w:p>
    <w:p w14:paraId="39313DF8" w14:textId="77777777" w:rsidR="00E45E86" w:rsidRPr="005F4463" w:rsidRDefault="00124688" w:rsidP="007E7403">
      <w:pPr>
        <w:pStyle w:val="NormalWeb"/>
        <w:ind w:left="-29"/>
        <w:jc w:val="both"/>
        <w:rPr>
          <w:lang w:val="en-GB"/>
        </w:rPr>
      </w:pPr>
      <w:r w:rsidRPr="005F4463">
        <w:rPr>
          <w:rFonts w:ascii="Garamond" w:hAnsi="Garamond"/>
          <w:color w:val="auto"/>
          <w:sz w:val="28"/>
          <w:szCs w:val="28"/>
          <w:lang w:val="en-GB"/>
        </w:rPr>
        <w:t>The AAUK standard template is included only for reference as to format,</w:t>
      </w:r>
      <w:r w:rsidR="00806CF9" w:rsidRPr="005F4463">
        <w:rPr>
          <w:rFonts w:ascii="Garamond" w:hAnsi="Garamond"/>
          <w:color w:val="auto"/>
          <w:sz w:val="28"/>
          <w:szCs w:val="28"/>
          <w:lang w:val="en-GB"/>
        </w:rPr>
        <w:t xml:space="preserve"> or vendor’s internal template </w:t>
      </w:r>
      <w:r w:rsidRPr="005F4463">
        <w:rPr>
          <w:rFonts w:ascii="Garamond" w:hAnsi="Garamond"/>
          <w:color w:val="auto"/>
          <w:sz w:val="28"/>
          <w:szCs w:val="28"/>
          <w:lang w:val="en-GB"/>
        </w:rPr>
        <w:t xml:space="preserve">may be used </w:t>
      </w:r>
      <w:r w:rsidR="00806CF9" w:rsidRPr="005F4463">
        <w:rPr>
          <w:rFonts w:ascii="Garamond" w:hAnsi="Garamond"/>
          <w:color w:val="auto"/>
          <w:sz w:val="28"/>
          <w:szCs w:val="28"/>
          <w:lang w:val="en-GB"/>
        </w:rPr>
        <w:t xml:space="preserve">for responses to RFP. The questionnaire provided herewith </w:t>
      </w:r>
      <w:proofErr w:type="spellStart"/>
      <w:r w:rsidR="003F02C1" w:rsidRPr="005F4463">
        <w:rPr>
          <w:rFonts w:ascii="Garamond" w:hAnsi="Garamond"/>
          <w:color w:val="auto"/>
          <w:sz w:val="28"/>
          <w:szCs w:val="28"/>
          <w:lang w:val="en-GB"/>
        </w:rPr>
        <w:t>must</w:t>
      </w:r>
      <w:r w:rsidR="00806CF9" w:rsidRPr="005F4463">
        <w:rPr>
          <w:rFonts w:ascii="Garamond" w:hAnsi="Garamond"/>
          <w:color w:val="auto"/>
          <w:sz w:val="28"/>
          <w:szCs w:val="28"/>
          <w:lang w:val="en-GB"/>
        </w:rPr>
        <w:t>has</w:t>
      </w:r>
      <w:proofErr w:type="spellEnd"/>
      <w:r w:rsidR="00806CF9" w:rsidRPr="005F4463">
        <w:rPr>
          <w:rFonts w:ascii="Garamond" w:hAnsi="Garamond"/>
          <w:color w:val="auto"/>
          <w:sz w:val="28"/>
          <w:szCs w:val="28"/>
          <w:lang w:val="en-GB"/>
        </w:rPr>
        <w:t xml:space="preserve"> to be answered and attached along with the proposal.</w:t>
      </w:r>
    </w:p>
    <w:p w14:paraId="31232BF6" w14:textId="77777777" w:rsidR="00E45E86" w:rsidRPr="005F4463" w:rsidRDefault="00E45E86" w:rsidP="00E45E86">
      <w:pPr>
        <w:pStyle w:val="Heading2"/>
        <w:rPr>
          <w:lang w:val="en-GB"/>
        </w:rPr>
      </w:pPr>
      <w:bookmarkStart w:id="16" w:name="_Toc276198"/>
      <w:r w:rsidRPr="005F4463">
        <w:rPr>
          <w:lang w:val="en-GB"/>
        </w:rPr>
        <w:t>Notifications</w:t>
      </w:r>
      <w:bookmarkEnd w:id="16"/>
    </w:p>
    <w:p w14:paraId="2D5A402E" w14:textId="77777777" w:rsidR="00E45E86" w:rsidRPr="005F4463" w:rsidRDefault="00BF41E3" w:rsidP="007E7403">
      <w:pPr>
        <w:pStyle w:val="NormalWeb"/>
        <w:ind w:left="-29"/>
        <w:jc w:val="both"/>
        <w:rPr>
          <w:lang w:val="en-GB"/>
        </w:rPr>
      </w:pPr>
      <w:r w:rsidRPr="005F4463">
        <w:rPr>
          <w:rFonts w:ascii="Garamond" w:hAnsi="Garamond"/>
          <w:color w:val="auto"/>
          <w:sz w:val="28"/>
          <w:szCs w:val="28"/>
          <w:lang w:val="en-GB"/>
        </w:rPr>
        <w:t>Vendors will be notified regarding requests for additional information, formal presentations and the outcome of the selection process through email.</w:t>
      </w:r>
    </w:p>
    <w:p w14:paraId="7A5CE6F2" w14:textId="77777777" w:rsidR="00E45E86" w:rsidRPr="005F4463" w:rsidRDefault="00DA6453" w:rsidP="44634E97">
      <w:pPr>
        <w:pStyle w:val="Heading1"/>
        <w:shd w:val="clear" w:color="auto" w:fill="FF0000"/>
        <w:rPr>
          <w:lang w:val="en-GB"/>
        </w:rPr>
      </w:pPr>
      <w:bookmarkStart w:id="17" w:name="_Toc276199"/>
      <w:r w:rsidRPr="005F4463">
        <w:rPr>
          <w:lang w:val="en-GB"/>
        </w:rPr>
        <w:t>Basis of Award</w:t>
      </w:r>
      <w:bookmarkEnd w:id="17"/>
    </w:p>
    <w:p w14:paraId="5914C1A2" w14:textId="77777777" w:rsidR="000D0F55" w:rsidRPr="005F4463" w:rsidRDefault="000D0F55">
      <w:pPr>
        <w:autoSpaceDE w:val="0"/>
        <w:autoSpaceDN w:val="0"/>
        <w:adjustRightInd w:val="0"/>
        <w:jc w:val="both"/>
        <w:rPr>
          <w:lang w:val="en-GB"/>
        </w:rPr>
      </w:pPr>
      <w:r w:rsidRPr="005F4463">
        <w:rPr>
          <w:rFonts w:ascii="Garamond" w:hAnsi="Garamond"/>
          <w:color w:val="000000"/>
          <w:sz w:val="28"/>
          <w:szCs w:val="28"/>
          <w:lang w:val="en-GB"/>
        </w:rPr>
        <w:t xml:space="preserve">All proposals become the property of </w:t>
      </w:r>
      <w:r w:rsidR="00C51BC7" w:rsidRPr="005F4463">
        <w:rPr>
          <w:rFonts w:ascii="Garamond" w:hAnsi="Garamond"/>
          <w:color w:val="000000"/>
          <w:sz w:val="28"/>
          <w:szCs w:val="28"/>
          <w:lang w:val="en-GB"/>
        </w:rPr>
        <w:t>ActionAid UK</w:t>
      </w:r>
      <w:r w:rsidRPr="005F4463">
        <w:rPr>
          <w:rFonts w:ascii="Garamond" w:hAnsi="Garamond"/>
          <w:color w:val="000000"/>
          <w:sz w:val="28"/>
          <w:szCs w:val="28"/>
          <w:lang w:val="en-GB"/>
        </w:rPr>
        <w:t xml:space="preserve"> and will be evaluated by the RFP Review Team. </w:t>
      </w:r>
    </w:p>
    <w:p w14:paraId="0C55371A" w14:textId="77777777" w:rsidR="0050488A" w:rsidRPr="005F4463" w:rsidRDefault="0050488A" w:rsidP="007E7403">
      <w:pPr>
        <w:autoSpaceDE w:val="0"/>
        <w:autoSpaceDN w:val="0"/>
        <w:adjustRightInd w:val="0"/>
        <w:jc w:val="both"/>
        <w:rPr>
          <w:lang w:val="en-GB"/>
        </w:rPr>
      </w:pPr>
    </w:p>
    <w:p w14:paraId="3C2F8C5B" w14:textId="77777777" w:rsidR="000D0F55" w:rsidRPr="005F4463" w:rsidRDefault="000D0F55">
      <w:pPr>
        <w:autoSpaceDE w:val="0"/>
        <w:autoSpaceDN w:val="0"/>
        <w:adjustRightInd w:val="0"/>
        <w:jc w:val="both"/>
        <w:rPr>
          <w:lang w:val="en-GB"/>
        </w:rPr>
      </w:pPr>
      <w:r w:rsidRPr="005F4463">
        <w:rPr>
          <w:rFonts w:ascii="Garamond" w:hAnsi="Garamond"/>
          <w:color w:val="000000"/>
          <w:sz w:val="28"/>
          <w:szCs w:val="28"/>
          <w:lang w:val="en-GB"/>
        </w:rPr>
        <w:t xml:space="preserve">Evaluation and selection of vendors to provide products and services as defined in this RFP to </w:t>
      </w:r>
      <w:r w:rsidR="00C51BC7" w:rsidRPr="005F4463">
        <w:rPr>
          <w:rFonts w:ascii="Garamond" w:hAnsi="Garamond"/>
          <w:color w:val="000000"/>
          <w:sz w:val="28"/>
          <w:szCs w:val="28"/>
          <w:lang w:val="en-GB"/>
        </w:rPr>
        <w:t xml:space="preserve">ActionAid UK </w:t>
      </w:r>
      <w:r w:rsidRPr="005F4463">
        <w:rPr>
          <w:rFonts w:ascii="Garamond" w:hAnsi="Garamond"/>
          <w:color w:val="000000"/>
          <w:sz w:val="28"/>
          <w:szCs w:val="28"/>
          <w:lang w:val="en-GB"/>
        </w:rPr>
        <w:t>will be based on the following criteria</w:t>
      </w:r>
      <w:r w:rsidR="008351E8" w:rsidRPr="005F4463">
        <w:rPr>
          <w:rFonts w:ascii="Garamond" w:hAnsi="Garamond"/>
          <w:color w:val="000000"/>
          <w:sz w:val="28"/>
          <w:szCs w:val="28"/>
          <w:lang w:val="en-GB"/>
        </w:rPr>
        <w:t>, which are given in no specific order</w:t>
      </w:r>
      <w:r w:rsidRPr="005F4463">
        <w:rPr>
          <w:rFonts w:ascii="Garamond" w:hAnsi="Garamond"/>
          <w:color w:val="000000"/>
          <w:sz w:val="28"/>
          <w:szCs w:val="28"/>
          <w:lang w:val="en-GB"/>
        </w:rPr>
        <w:t>.</w:t>
      </w:r>
    </w:p>
    <w:p w14:paraId="07284379" w14:textId="77777777" w:rsidR="00FB794C" w:rsidRPr="005F4463" w:rsidRDefault="00FB794C" w:rsidP="00FB794C">
      <w:pPr>
        <w:numPr>
          <w:ilvl w:val="0"/>
          <w:numId w:val="3"/>
        </w:numPr>
        <w:autoSpaceDE w:val="0"/>
        <w:autoSpaceDN w:val="0"/>
        <w:adjustRightInd w:val="0"/>
        <w:rPr>
          <w:rFonts w:ascii="Garamond" w:hAnsi="Garamond"/>
          <w:color w:val="000000"/>
          <w:sz w:val="28"/>
          <w:szCs w:val="28"/>
          <w:lang w:val="en-GB"/>
        </w:rPr>
      </w:pPr>
      <w:r w:rsidRPr="005F4463">
        <w:rPr>
          <w:rFonts w:ascii="Garamond" w:hAnsi="Garamond"/>
          <w:color w:val="000000"/>
          <w:sz w:val="28"/>
          <w:szCs w:val="28"/>
          <w:lang w:val="en-GB"/>
        </w:rPr>
        <w:t xml:space="preserve">Depth of overall experience </w:t>
      </w:r>
    </w:p>
    <w:p w14:paraId="2EB12637" w14:textId="77777777" w:rsidR="00F845A7" w:rsidRPr="005F4463" w:rsidRDefault="00F845A7" w:rsidP="00FB794C">
      <w:pPr>
        <w:numPr>
          <w:ilvl w:val="0"/>
          <w:numId w:val="3"/>
        </w:numPr>
        <w:autoSpaceDE w:val="0"/>
        <w:autoSpaceDN w:val="0"/>
        <w:adjustRightInd w:val="0"/>
        <w:rPr>
          <w:rFonts w:ascii="Garamond" w:hAnsi="Garamond"/>
          <w:color w:val="000000"/>
          <w:sz w:val="28"/>
          <w:szCs w:val="28"/>
          <w:lang w:val="en-GB"/>
        </w:rPr>
      </w:pPr>
      <w:r w:rsidRPr="005F4463">
        <w:rPr>
          <w:rFonts w:ascii="Garamond" w:hAnsi="Garamond"/>
          <w:color w:val="000000"/>
          <w:sz w:val="28"/>
          <w:szCs w:val="28"/>
          <w:lang w:val="en-GB"/>
        </w:rPr>
        <w:t>Availability to work (there is not a requirement for consultants to work at 100% level of effort/full time)</w:t>
      </w:r>
    </w:p>
    <w:p w14:paraId="5D13DABB" w14:textId="77777777" w:rsidR="00FB794C" w:rsidRPr="005F4463" w:rsidRDefault="00F845A7" w:rsidP="00FB794C">
      <w:pPr>
        <w:numPr>
          <w:ilvl w:val="0"/>
          <w:numId w:val="3"/>
        </w:numPr>
        <w:autoSpaceDE w:val="0"/>
        <w:autoSpaceDN w:val="0"/>
        <w:adjustRightInd w:val="0"/>
        <w:rPr>
          <w:rFonts w:ascii="Garamond" w:hAnsi="Garamond"/>
          <w:color w:val="000000"/>
          <w:sz w:val="28"/>
          <w:szCs w:val="28"/>
          <w:lang w:val="en-GB"/>
        </w:rPr>
      </w:pPr>
      <w:r w:rsidRPr="005F4463">
        <w:rPr>
          <w:rFonts w:ascii="Garamond" w:hAnsi="Garamond"/>
          <w:color w:val="000000"/>
          <w:sz w:val="28"/>
          <w:szCs w:val="28"/>
          <w:lang w:val="en-GB"/>
        </w:rPr>
        <w:t>Historical s</w:t>
      </w:r>
      <w:r w:rsidR="00FB794C" w:rsidRPr="005F4463">
        <w:rPr>
          <w:rFonts w:ascii="Garamond" w:hAnsi="Garamond"/>
          <w:color w:val="000000"/>
          <w:sz w:val="28"/>
          <w:szCs w:val="28"/>
          <w:lang w:val="en-GB"/>
        </w:rPr>
        <w:t xml:space="preserve">uccess rate in </w:t>
      </w:r>
      <w:r w:rsidR="003F02C1" w:rsidRPr="005F4463">
        <w:rPr>
          <w:rFonts w:ascii="Garamond" w:hAnsi="Garamond"/>
          <w:color w:val="000000"/>
          <w:sz w:val="28"/>
          <w:szCs w:val="28"/>
          <w:lang w:val="en-GB"/>
        </w:rPr>
        <w:t>topic</w:t>
      </w:r>
      <w:r w:rsidR="00FB794C" w:rsidRPr="005F4463">
        <w:rPr>
          <w:rFonts w:ascii="Garamond" w:hAnsi="Garamond"/>
          <w:color w:val="000000"/>
          <w:sz w:val="28"/>
          <w:szCs w:val="28"/>
          <w:lang w:val="en-GB"/>
        </w:rPr>
        <w:t xml:space="preserve"> area</w:t>
      </w:r>
      <w:r w:rsidRPr="005F4463">
        <w:rPr>
          <w:rFonts w:ascii="Garamond" w:hAnsi="Garamond"/>
          <w:color w:val="000000"/>
          <w:sz w:val="28"/>
          <w:szCs w:val="28"/>
          <w:lang w:val="en-GB"/>
        </w:rPr>
        <w:t>/s (i.e.</w:t>
      </w:r>
      <w:r w:rsidR="003F02C1" w:rsidRPr="005F4463">
        <w:rPr>
          <w:rFonts w:ascii="Garamond" w:hAnsi="Garamond"/>
          <w:color w:val="000000"/>
          <w:sz w:val="28"/>
          <w:szCs w:val="28"/>
          <w:lang w:val="en-GB"/>
        </w:rPr>
        <w:t xml:space="preserve"> how many proposals created have been funded and ratio to overall proposals submitted</w:t>
      </w:r>
      <w:r w:rsidRPr="005F4463">
        <w:rPr>
          <w:rFonts w:ascii="Garamond" w:hAnsi="Garamond"/>
          <w:color w:val="000000"/>
          <w:sz w:val="28"/>
          <w:szCs w:val="28"/>
          <w:lang w:val="en-GB"/>
        </w:rPr>
        <w:t>)</w:t>
      </w:r>
      <w:r w:rsidR="003F02C1" w:rsidRPr="005F4463">
        <w:rPr>
          <w:rFonts w:ascii="Garamond" w:hAnsi="Garamond"/>
          <w:color w:val="000000"/>
          <w:sz w:val="28"/>
          <w:szCs w:val="28"/>
          <w:lang w:val="en-GB"/>
        </w:rPr>
        <w:t>.</w:t>
      </w:r>
      <w:r w:rsidR="00FB794C" w:rsidRPr="005F4463">
        <w:rPr>
          <w:rFonts w:ascii="Garamond" w:hAnsi="Garamond"/>
          <w:color w:val="000000"/>
          <w:sz w:val="28"/>
          <w:szCs w:val="28"/>
          <w:lang w:val="en-GB"/>
        </w:rPr>
        <w:t xml:space="preserve"> </w:t>
      </w:r>
    </w:p>
    <w:p w14:paraId="5DBB0E1A" w14:textId="77777777" w:rsidR="000D0F55" w:rsidRPr="005F4463" w:rsidRDefault="000D0F55" w:rsidP="00BE1398">
      <w:pPr>
        <w:numPr>
          <w:ilvl w:val="0"/>
          <w:numId w:val="3"/>
        </w:numPr>
        <w:autoSpaceDE w:val="0"/>
        <w:autoSpaceDN w:val="0"/>
        <w:adjustRightInd w:val="0"/>
        <w:rPr>
          <w:rFonts w:ascii="Garamond" w:hAnsi="Garamond"/>
          <w:color w:val="000000"/>
          <w:sz w:val="28"/>
          <w:szCs w:val="28"/>
          <w:lang w:val="en-GB"/>
        </w:rPr>
      </w:pPr>
      <w:r w:rsidRPr="005F4463">
        <w:rPr>
          <w:rFonts w:ascii="Garamond" w:hAnsi="Garamond"/>
          <w:color w:val="000000"/>
          <w:sz w:val="28"/>
          <w:szCs w:val="28"/>
          <w:lang w:val="en-GB"/>
        </w:rPr>
        <w:t>Price</w:t>
      </w:r>
    </w:p>
    <w:p w14:paraId="6C18D0F0" w14:textId="77777777" w:rsidR="000D0F55" w:rsidRPr="005F4463" w:rsidRDefault="00F845A7" w:rsidP="00BE1398">
      <w:pPr>
        <w:numPr>
          <w:ilvl w:val="0"/>
          <w:numId w:val="3"/>
        </w:numPr>
        <w:autoSpaceDE w:val="0"/>
        <w:autoSpaceDN w:val="0"/>
        <w:adjustRightInd w:val="0"/>
        <w:rPr>
          <w:rFonts w:ascii="Garamond" w:hAnsi="Garamond"/>
          <w:color w:val="000000"/>
          <w:sz w:val="28"/>
          <w:szCs w:val="28"/>
          <w:lang w:val="en-GB"/>
        </w:rPr>
      </w:pPr>
      <w:r w:rsidRPr="005F4463">
        <w:rPr>
          <w:rFonts w:ascii="Garamond" w:hAnsi="Garamond"/>
          <w:color w:val="000000"/>
          <w:sz w:val="28"/>
          <w:szCs w:val="28"/>
          <w:lang w:val="en-GB"/>
        </w:rPr>
        <w:t xml:space="preserve">Provided reference results </w:t>
      </w:r>
    </w:p>
    <w:p w14:paraId="0F146AB2" w14:textId="77777777" w:rsidR="000D0F55" w:rsidRPr="005F4463" w:rsidRDefault="000D0F55" w:rsidP="00BE1398">
      <w:pPr>
        <w:numPr>
          <w:ilvl w:val="0"/>
          <w:numId w:val="3"/>
        </w:numPr>
        <w:autoSpaceDE w:val="0"/>
        <w:autoSpaceDN w:val="0"/>
        <w:adjustRightInd w:val="0"/>
        <w:rPr>
          <w:rFonts w:ascii="Garamond" w:hAnsi="Garamond"/>
          <w:color w:val="000000"/>
          <w:sz w:val="28"/>
          <w:szCs w:val="28"/>
          <w:lang w:val="en-GB"/>
        </w:rPr>
      </w:pPr>
      <w:r w:rsidRPr="005F4463">
        <w:rPr>
          <w:rFonts w:ascii="Garamond" w:hAnsi="Garamond"/>
          <w:color w:val="000000"/>
          <w:sz w:val="28"/>
          <w:szCs w:val="28"/>
          <w:lang w:val="en-GB"/>
        </w:rPr>
        <w:lastRenderedPageBreak/>
        <w:t>Timely and complete response to RFP</w:t>
      </w:r>
    </w:p>
    <w:p w14:paraId="1D4DEA89" w14:textId="77777777" w:rsidR="000D0F55" w:rsidRPr="005F4463" w:rsidRDefault="000D0F55">
      <w:pPr>
        <w:autoSpaceDE w:val="0"/>
        <w:autoSpaceDN w:val="0"/>
        <w:adjustRightInd w:val="0"/>
        <w:rPr>
          <w:lang w:val="en-GB"/>
        </w:rPr>
      </w:pPr>
    </w:p>
    <w:p w14:paraId="512B4244" w14:textId="77777777" w:rsidR="00716653" w:rsidRPr="005F4463" w:rsidRDefault="000D0F55">
      <w:pPr>
        <w:autoSpaceDE w:val="0"/>
        <w:autoSpaceDN w:val="0"/>
        <w:adjustRightInd w:val="0"/>
        <w:jc w:val="both"/>
        <w:rPr>
          <w:lang w:val="en-GB"/>
        </w:rPr>
      </w:pPr>
      <w:r w:rsidRPr="005F4463">
        <w:rPr>
          <w:rFonts w:ascii="Garamond" w:hAnsi="Garamond"/>
          <w:color w:val="000000"/>
          <w:sz w:val="28"/>
          <w:szCs w:val="28"/>
          <w:lang w:val="en-GB"/>
        </w:rPr>
        <w:t xml:space="preserve">The RFP Review Team reserves the right to accept or reject any or all RFPs received. </w:t>
      </w:r>
    </w:p>
    <w:p w14:paraId="039A02E6" w14:textId="77777777" w:rsidR="00716653" w:rsidRPr="005F4463" w:rsidRDefault="00716653" w:rsidP="007E7403">
      <w:pPr>
        <w:autoSpaceDE w:val="0"/>
        <w:autoSpaceDN w:val="0"/>
        <w:adjustRightInd w:val="0"/>
        <w:jc w:val="both"/>
        <w:rPr>
          <w:lang w:val="en-GB"/>
        </w:rPr>
      </w:pPr>
    </w:p>
    <w:p w14:paraId="466DDD03" w14:textId="4C9F7A68" w:rsidR="000D0F55" w:rsidRPr="005F4463" w:rsidRDefault="00716653">
      <w:pPr>
        <w:autoSpaceDE w:val="0"/>
        <w:autoSpaceDN w:val="0"/>
        <w:adjustRightInd w:val="0"/>
        <w:jc w:val="both"/>
        <w:rPr>
          <w:lang w:val="en-GB"/>
        </w:rPr>
      </w:pPr>
      <w:r w:rsidRPr="005F4463">
        <w:rPr>
          <w:rFonts w:ascii="Garamond" w:hAnsi="Garamond"/>
          <w:color w:val="000000"/>
          <w:sz w:val="28"/>
          <w:szCs w:val="28"/>
          <w:lang w:val="en-GB"/>
        </w:rPr>
        <w:t xml:space="preserve">The RFP review team is comprised of </w:t>
      </w:r>
      <w:r w:rsidR="007F4155" w:rsidRPr="005F4463">
        <w:rPr>
          <w:rFonts w:ascii="Garamond" w:hAnsi="Garamond"/>
          <w:color w:val="000000"/>
          <w:sz w:val="28"/>
          <w:szCs w:val="28"/>
          <w:lang w:val="en-GB"/>
        </w:rPr>
        <w:t>Head of Business Development (IDPP</w:t>
      </w:r>
      <w:r w:rsidR="00D0646F">
        <w:rPr>
          <w:rFonts w:ascii="Garamond" w:hAnsi="Garamond"/>
          <w:color w:val="000000"/>
          <w:sz w:val="28"/>
          <w:szCs w:val="28"/>
          <w:lang w:val="en-GB"/>
        </w:rPr>
        <w:t>/HPP</w:t>
      </w:r>
      <w:r w:rsidR="007F4155" w:rsidRPr="005F4463">
        <w:rPr>
          <w:rFonts w:ascii="Garamond" w:hAnsi="Garamond"/>
          <w:color w:val="000000"/>
          <w:sz w:val="28"/>
          <w:szCs w:val="28"/>
          <w:lang w:val="en-GB"/>
        </w:rPr>
        <w:t xml:space="preserve">), </w:t>
      </w:r>
      <w:r w:rsidR="00FB794C" w:rsidRPr="005F4463">
        <w:rPr>
          <w:rFonts w:ascii="Garamond" w:hAnsi="Garamond"/>
          <w:color w:val="000000"/>
          <w:sz w:val="28"/>
          <w:szCs w:val="28"/>
          <w:lang w:val="en-GB"/>
        </w:rPr>
        <w:t xml:space="preserve">Head of </w:t>
      </w:r>
      <w:r w:rsidR="00274347">
        <w:rPr>
          <w:rFonts w:ascii="Garamond" w:hAnsi="Garamond"/>
          <w:color w:val="000000"/>
          <w:sz w:val="28"/>
          <w:szCs w:val="28"/>
          <w:lang w:val="en-GB"/>
        </w:rPr>
        <w:t>Strategic Funding and Insight</w:t>
      </w:r>
      <w:r w:rsidR="00D0646F">
        <w:rPr>
          <w:rFonts w:ascii="Garamond" w:hAnsi="Garamond"/>
          <w:color w:val="000000"/>
          <w:sz w:val="28"/>
          <w:szCs w:val="28"/>
          <w:lang w:val="en-GB"/>
        </w:rPr>
        <w:t xml:space="preserve"> (P&amp;P)</w:t>
      </w:r>
      <w:r w:rsidR="00EA66C6">
        <w:rPr>
          <w:rFonts w:ascii="Garamond" w:hAnsi="Garamond"/>
          <w:color w:val="000000"/>
          <w:sz w:val="28"/>
          <w:szCs w:val="28"/>
          <w:lang w:val="en-GB"/>
        </w:rPr>
        <w:t>,</w:t>
      </w:r>
      <w:r w:rsidR="007F4155" w:rsidRPr="005F4463">
        <w:rPr>
          <w:rFonts w:ascii="Garamond" w:hAnsi="Garamond"/>
          <w:color w:val="000000"/>
          <w:sz w:val="28"/>
          <w:szCs w:val="28"/>
          <w:lang w:val="en-GB"/>
        </w:rPr>
        <w:t xml:space="preserve"> </w:t>
      </w:r>
      <w:r w:rsidR="00737347">
        <w:rPr>
          <w:rFonts w:ascii="Garamond" w:hAnsi="Garamond"/>
          <w:color w:val="000000"/>
          <w:sz w:val="28"/>
          <w:szCs w:val="28"/>
          <w:lang w:val="en-GB"/>
        </w:rPr>
        <w:t>Deputy Director of Strategy, Performance and Assurance</w:t>
      </w:r>
      <w:r w:rsidR="00EA66C6">
        <w:rPr>
          <w:rFonts w:ascii="Garamond" w:hAnsi="Garamond"/>
          <w:color w:val="000000"/>
          <w:sz w:val="28"/>
          <w:szCs w:val="28"/>
          <w:lang w:val="en-GB"/>
        </w:rPr>
        <w:t>,</w:t>
      </w:r>
      <w:r w:rsidR="00F845A7" w:rsidRPr="005F4463">
        <w:rPr>
          <w:rFonts w:ascii="Garamond" w:hAnsi="Garamond"/>
          <w:color w:val="000000"/>
          <w:sz w:val="28"/>
          <w:szCs w:val="28"/>
          <w:lang w:val="en-GB"/>
        </w:rPr>
        <w:t xml:space="preserve"> and may include other staff members as appropriate</w:t>
      </w:r>
      <w:r w:rsidR="007F4155" w:rsidRPr="005F4463">
        <w:rPr>
          <w:rFonts w:ascii="Garamond" w:hAnsi="Garamond"/>
          <w:color w:val="000000"/>
          <w:sz w:val="28"/>
          <w:szCs w:val="28"/>
          <w:lang w:val="en-GB"/>
        </w:rPr>
        <w:t>.</w:t>
      </w:r>
      <w:r w:rsidR="00C241B8" w:rsidRPr="005F4463">
        <w:rPr>
          <w:rFonts w:ascii="Garamond" w:hAnsi="Garamond"/>
          <w:color w:val="000000"/>
          <w:sz w:val="28"/>
          <w:szCs w:val="28"/>
          <w:lang w:val="en-GB"/>
        </w:rPr>
        <w:t xml:space="preserve"> </w:t>
      </w:r>
    </w:p>
    <w:p w14:paraId="7FC4A36A" w14:textId="77777777" w:rsidR="000D0F55" w:rsidRPr="005F4463" w:rsidRDefault="000D0F55" w:rsidP="007E7403">
      <w:pPr>
        <w:autoSpaceDE w:val="0"/>
        <w:autoSpaceDN w:val="0"/>
        <w:adjustRightInd w:val="0"/>
        <w:jc w:val="both"/>
        <w:rPr>
          <w:lang w:val="en-GB"/>
        </w:rPr>
      </w:pPr>
    </w:p>
    <w:p w14:paraId="35BE05DB" w14:textId="77777777" w:rsidR="000D0F55" w:rsidRPr="005F4463" w:rsidRDefault="000D0F55">
      <w:pPr>
        <w:autoSpaceDE w:val="0"/>
        <w:autoSpaceDN w:val="0"/>
        <w:adjustRightInd w:val="0"/>
        <w:jc w:val="both"/>
        <w:rPr>
          <w:lang w:val="en-GB"/>
        </w:rPr>
      </w:pPr>
      <w:r w:rsidRPr="005F4463">
        <w:rPr>
          <w:rFonts w:ascii="Garamond" w:hAnsi="Garamond"/>
          <w:color w:val="000000"/>
          <w:sz w:val="28"/>
          <w:szCs w:val="28"/>
          <w:lang w:val="en-GB"/>
        </w:rPr>
        <w:t xml:space="preserve">The RFP Review Team reserves the right to negotiate with respondents to this RFP, within the requirements of the RFP, to best serve the interests of </w:t>
      </w:r>
      <w:r w:rsidR="00C51BC7" w:rsidRPr="005F4463">
        <w:rPr>
          <w:rFonts w:ascii="Garamond" w:hAnsi="Garamond"/>
          <w:color w:val="000000"/>
          <w:sz w:val="28"/>
          <w:szCs w:val="28"/>
          <w:lang w:val="en-GB"/>
        </w:rPr>
        <w:t>ActionAid UK</w:t>
      </w:r>
      <w:r w:rsidRPr="005F4463">
        <w:rPr>
          <w:rFonts w:ascii="Garamond" w:hAnsi="Garamond"/>
          <w:color w:val="000000"/>
          <w:sz w:val="28"/>
          <w:szCs w:val="28"/>
          <w:lang w:val="en-GB"/>
        </w:rPr>
        <w:t xml:space="preserve">. However, vendors </w:t>
      </w:r>
      <w:r w:rsidRPr="005F4463">
        <w:rPr>
          <w:rFonts w:ascii="Garamond" w:hAnsi="Garamond"/>
          <w:b/>
          <w:bCs/>
          <w:color w:val="000000"/>
          <w:sz w:val="28"/>
          <w:szCs w:val="28"/>
          <w:lang w:val="en-GB"/>
        </w:rPr>
        <w:t xml:space="preserve">must not assume </w:t>
      </w:r>
      <w:r w:rsidRPr="005F4463">
        <w:rPr>
          <w:rFonts w:ascii="Garamond" w:hAnsi="Garamond"/>
          <w:color w:val="000000"/>
          <w:sz w:val="28"/>
          <w:szCs w:val="28"/>
          <w:lang w:val="en-GB"/>
        </w:rPr>
        <w:t xml:space="preserve">an opportunity to negotiate and are cautioned to submit their proposals on a best and final basis since an award or decision is likely to be made without further negotiation based on pricing and terms of the original submittals. Accordingly, all requirements must be included with your initial offer. </w:t>
      </w:r>
    </w:p>
    <w:p w14:paraId="55F36F36" w14:textId="77777777" w:rsidR="000D0F55" w:rsidRPr="005F4463" w:rsidRDefault="000D0F55" w:rsidP="007E7403">
      <w:pPr>
        <w:autoSpaceDE w:val="0"/>
        <w:autoSpaceDN w:val="0"/>
        <w:adjustRightInd w:val="0"/>
        <w:jc w:val="both"/>
        <w:rPr>
          <w:lang w:val="en-GB"/>
        </w:rPr>
      </w:pPr>
    </w:p>
    <w:p w14:paraId="76FE3D7C" w14:textId="77777777" w:rsidR="004817AF" w:rsidRPr="005F4463" w:rsidRDefault="000D0F55">
      <w:pPr>
        <w:autoSpaceDE w:val="0"/>
        <w:autoSpaceDN w:val="0"/>
        <w:adjustRightInd w:val="0"/>
        <w:jc w:val="both"/>
        <w:rPr>
          <w:lang w:val="en-GB"/>
        </w:rPr>
      </w:pPr>
      <w:r w:rsidRPr="005F4463">
        <w:rPr>
          <w:rFonts w:ascii="Garamond" w:hAnsi="Garamond"/>
          <w:color w:val="000000"/>
          <w:sz w:val="28"/>
          <w:szCs w:val="28"/>
          <w:lang w:val="en-GB"/>
        </w:rPr>
        <w:t xml:space="preserve">All proposals submitted will be considered to be proprietary by </w:t>
      </w:r>
      <w:r w:rsidR="00C51BC7" w:rsidRPr="005F4463">
        <w:rPr>
          <w:rFonts w:ascii="Garamond" w:hAnsi="Garamond"/>
          <w:color w:val="000000"/>
          <w:sz w:val="28"/>
          <w:szCs w:val="28"/>
          <w:lang w:val="en-GB"/>
        </w:rPr>
        <w:t>ActionAid UK</w:t>
      </w:r>
      <w:r w:rsidRPr="005F4463">
        <w:rPr>
          <w:rFonts w:ascii="Garamond" w:hAnsi="Garamond"/>
          <w:color w:val="000000"/>
          <w:sz w:val="28"/>
          <w:szCs w:val="28"/>
          <w:lang w:val="en-GB"/>
        </w:rPr>
        <w:t xml:space="preserve"> and will not be released to any outside party, in part or in total unless required by law. Neither the transmission of this RFP to a prospective bidder nor the acceptance of a reply shall imply any obligation or commitment on the part of </w:t>
      </w:r>
      <w:r w:rsidR="00C51BC7" w:rsidRPr="005F4463">
        <w:rPr>
          <w:rFonts w:ascii="Garamond" w:hAnsi="Garamond"/>
          <w:color w:val="000000"/>
          <w:sz w:val="28"/>
          <w:szCs w:val="28"/>
          <w:lang w:val="en-GB"/>
        </w:rPr>
        <w:t>ActionAid UK</w:t>
      </w:r>
      <w:r w:rsidRPr="005F4463">
        <w:rPr>
          <w:rFonts w:ascii="Garamond" w:hAnsi="Garamond"/>
          <w:color w:val="000000"/>
          <w:sz w:val="28"/>
          <w:szCs w:val="28"/>
          <w:lang w:val="en-GB"/>
        </w:rPr>
        <w:t xml:space="preserve">. </w:t>
      </w:r>
    </w:p>
    <w:p w14:paraId="1289BA35" w14:textId="77777777" w:rsidR="006F098B" w:rsidRPr="005F4463" w:rsidRDefault="006F098B" w:rsidP="007E7403">
      <w:pPr>
        <w:autoSpaceDE w:val="0"/>
        <w:autoSpaceDN w:val="0"/>
        <w:adjustRightInd w:val="0"/>
        <w:jc w:val="both"/>
        <w:rPr>
          <w:lang w:val="en-GB"/>
        </w:rPr>
      </w:pPr>
    </w:p>
    <w:p w14:paraId="48B935FB" w14:textId="77777777" w:rsidR="004817AF" w:rsidRPr="005F4463" w:rsidRDefault="000D0F55">
      <w:pPr>
        <w:autoSpaceDE w:val="0"/>
        <w:autoSpaceDN w:val="0"/>
        <w:adjustRightInd w:val="0"/>
        <w:jc w:val="both"/>
        <w:rPr>
          <w:lang w:val="en-GB"/>
        </w:rPr>
      </w:pPr>
      <w:r w:rsidRPr="005F4463">
        <w:rPr>
          <w:rFonts w:ascii="Garamond" w:hAnsi="Garamond"/>
          <w:color w:val="000000"/>
          <w:sz w:val="28"/>
          <w:szCs w:val="28"/>
          <w:lang w:val="en-GB"/>
        </w:rPr>
        <w:t xml:space="preserve">If vendor needs to take exception to anything under the RFP, these exceptions must be clearly identified on the RFP response. </w:t>
      </w:r>
    </w:p>
    <w:p w14:paraId="0458B6E7" w14:textId="77777777" w:rsidR="006F098B" w:rsidRPr="005F4463" w:rsidRDefault="006F098B" w:rsidP="007E7403">
      <w:pPr>
        <w:autoSpaceDE w:val="0"/>
        <w:autoSpaceDN w:val="0"/>
        <w:adjustRightInd w:val="0"/>
        <w:jc w:val="both"/>
        <w:rPr>
          <w:lang w:val="en-GB"/>
        </w:rPr>
      </w:pPr>
    </w:p>
    <w:p w14:paraId="5A6D71CA" w14:textId="77777777" w:rsidR="00BC781E" w:rsidRPr="0004125B" w:rsidRDefault="000D0F55">
      <w:pPr>
        <w:autoSpaceDE w:val="0"/>
        <w:autoSpaceDN w:val="0"/>
        <w:adjustRightInd w:val="0"/>
        <w:jc w:val="both"/>
        <w:rPr>
          <w:lang w:val="en-GB"/>
        </w:rPr>
      </w:pPr>
      <w:r w:rsidRPr="005F4463">
        <w:rPr>
          <w:rFonts w:ascii="Garamond" w:hAnsi="Garamond"/>
          <w:color w:val="000000"/>
          <w:sz w:val="28"/>
          <w:szCs w:val="28"/>
          <w:lang w:val="en-GB"/>
        </w:rPr>
        <w:t>All prices</w:t>
      </w:r>
      <w:r w:rsidR="00DD6311" w:rsidRPr="005F4463">
        <w:rPr>
          <w:rFonts w:ascii="Garamond" w:hAnsi="Garamond"/>
          <w:color w:val="000000"/>
          <w:sz w:val="28"/>
          <w:szCs w:val="28"/>
          <w:lang w:val="en-GB"/>
        </w:rPr>
        <w:t>, including VAT,</w:t>
      </w:r>
      <w:r w:rsidRPr="005F4463">
        <w:rPr>
          <w:rFonts w:ascii="Garamond" w:hAnsi="Garamond"/>
          <w:color w:val="000000"/>
          <w:sz w:val="28"/>
          <w:szCs w:val="28"/>
          <w:lang w:val="en-GB"/>
        </w:rPr>
        <w:t xml:space="preserve"> and conditions must be shown.</w:t>
      </w:r>
      <w:r w:rsidRPr="0004125B">
        <w:rPr>
          <w:rFonts w:ascii="Garamond" w:hAnsi="Garamond"/>
          <w:color w:val="000000"/>
          <w:sz w:val="28"/>
          <w:szCs w:val="28"/>
          <w:lang w:val="en-GB"/>
        </w:rPr>
        <w:t xml:space="preserve"> </w:t>
      </w:r>
    </w:p>
    <w:sectPr w:rsidR="00BC781E" w:rsidRPr="0004125B" w:rsidSect="000D4471">
      <w:headerReference w:type="default" r:id="rId14"/>
      <w:footerReference w:type="default" r:id="rId15"/>
      <w:pgSz w:w="12240" w:h="15840" w:code="1"/>
      <w:pgMar w:top="1440" w:right="1800" w:bottom="1440" w:left="1800" w:header="720" w:footer="720" w:gutter="0"/>
      <w:pgBorders w:offsetFrom="page">
        <w:top w:val="single" w:sz="4" w:space="24" w:color="000080"/>
        <w:left w:val="single" w:sz="4" w:space="24" w:color="000080"/>
        <w:bottom w:val="single" w:sz="4" w:space="24" w:color="000080"/>
        <w:right w:val="single" w:sz="4" w:space="24" w:color="0000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DD70D" w14:textId="77777777" w:rsidR="00C24E6A" w:rsidRDefault="00C24E6A">
      <w:r>
        <w:separator/>
      </w:r>
    </w:p>
  </w:endnote>
  <w:endnote w:type="continuationSeparator" w:id="0">
    <w:p w14:paraId="56F9EA46" w14:textId="77777777" w:rsidR="00C24E6A" w:rsidRDefault="00C24E6A">
      <w:r>
        <w:continuationSeparator/>
      </w:r>
    </w:p>
  </w:endnote>
  <w:endnote w:type="continuationNotice" w:id="1">
    <w:p w14:paraId="4EC95775" w14:textId="77777777" w:rsidR="00C24E6A" w:rsidRDefault="00C24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BD4FD" w14:textId="77777777" w:rsidR="009A4C12" w:rsidRPr="0050417D" w:rsidRDefault="009A4C12">
    <w:pPr>
      <w:pStyle w:val="Footer"/>
      <w:rPr>
        <w:rFonts w:ascii="Verdana" w:hAnsi="Verdana"/>
        <w:b/>
        <w:sz w:val="16"/>
        <w:szCs w:val="16"/>
      </w:rPr>
    </w:pPr>
    <w:r w:rsidRPr="0050417D">
      <w:rPr>
        <w:rFonts w:ascii="Verdana" w:hAnsi="Verdana"/>
        <w:b/>
        <w:sz w:val="16"/>
        <w:szCs w:val="16"/>
      </w:rPr>
      <w:tab/>
    </w:r>
    <w:r w:rsidRPr="0050417D">
      <w:rPr>
        <w:rFonts w:ascii="Verdana" w:hAnsi="Verdana"/>
        <w:b/>
        <w:sz w:val="16"/>
        <w:szCs w:val="16"/>
      </w:rPr>
      <w:tab/>
      <w:t xml:space="preserve">Page </w:t>
    </w:r>
    <w:r w:rsidRPr="0050417D">
      <w:rPr>
        <w:rFonts w:ascii="Verdana" w:hAnsi="Verdana"/>
        <w:b/>
        <w:sz w:val="16"/>
        <w:szCs w:val="16"/>
      </w:rPr>
      <w:fldChar w:fldCharType="begin"/>
    </w:r>
    <w:r w:rsidRPr="0050417D">
      <w:rPr>
        <w:rFonts w:ascii="Verdana" w:hAnsi="Verdana"/>
        <w:b/>
        <w:sz w:val="16"/>
        <w:szCs w:val="16"/>
      </w:rPr>
      <w:instrText xml:space="preserve"> PAGE </w:instrText>
    </w:r>
    <w:r w:rsidRPr="0050417D">
      <w:rPr>
        <w:rFonts w:ascii="Verdana" w:hAnsi="Verdana"/>
        <w:b/>
        <w:sz w:val="16"/>
        <w:szCs w:val="16"/>
      </w:rPr>
      <w:fldChar w:fldCharType="separate"/>
    </w:r>
    <w:r w:rsidR="0043423B">
      <w:rPr>
        <w:rFonts w:ascii="Verdana" w:hAnsi="Verdana"/>
        <w:b/>
        <w:noProof/>
        <w:sz w:val="16"/>
        <w:szCs w:val="16"/>
      </w:rPr>
      <w:t>9</w:t>
    </w:r>
    <w:r w:rsidRPr="0050417D">
      <w:rPr>
        <w:rFonts w:ascii="Verdana" w:hAnsi="Verdana"/>
        <w:b/>
        <w:sz w:val="16"/>
        <w:szCs w:val="16"/>
      </w:rPr>
      <w:fldChar w:fldCharType="end"/>
    </w:r>
    <w:r w:rsidRPr="0050417D">
      <w:rPr>
        <w:rFonts w:ascii="Verdana" w:hAnsi="Verdana"/>
        <w:b/>
        <w:sz w:val="16"/>
        <w:szCs w:val="16"/>
      </w:rPr>
      <w:t xml:space="preserve"> of </w:t>
    </w:r>
    <w:r w:rsidRPr="0050417D">
      <w:rPr>
        <w:rFonts w:ascii="Verdana" w:hAnsi="Verdana"/>
        <w:b/>
        <w:sz w:val="16"/>
        <w:szCs w:val="16"/>
      </w:rPr>
      <w:fldChar w:fldCharType="begin"/>
    </w:r>
    <w:r w:rsidRPr="0050417D">
      <w:rPr>
        <w:rFonts w:ascii="Verdana" w:hAnsi="Verdana"/>
        <w:b/>
        <w:sz w:val="16"/>
        <w:szCs w:val="16"/>
      </w:rPr>
      <w:instrText xml:space="preserve"> NUMPAGES </w:instrText>
    </w:r>
    <w:r w:rsidRPr="0050417D">
      <w:rPr>
        <w:rFonts w:ascii="Verdana" w:hAnsi="Verdana"/>
        <w:b/>
        <w:sz w:val="16"/>
        <w:szCs w:val="16"/>
      </w:rPr>
      <w:fldChar w:fldCharType="separate"/>
    </w:r>
    <w:r w:rsidR="0043423B">
      <w:rPr>
        <w:rFonts w:ascii="Verdana" w:hAnsi="Verdana"/>
        <w:b/>
        <w:noProof/>
        <w:sz w:val="16"/>
        <w:szCs w:val="16"/>
      </w:rPr>
      <w:t>10</w:t>
    </w:r>
    <w:r w:rsidRPr="0050417D">
      <w:rPr>
        <w:rFonts w:ascii="Verdana" w:hAnsi="Verdan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CB929" w14:textId="77777777" w:rsidR="00C24E6A" w:rsidRDefault="00C24E6A">
      <w:r>
        <w:separator/>
      </w:r>
    </w:p>
  </w:footnote>
  <w:footnote w:type="continuationSeparator" w:id="0">
    <w:p w14:paraId="3542E750" w14:textId="77777777" w:rsidR="00C24E6A" w:rsidRDefault="00C24E6A">
      <w:r>
        <w:continuationSeparator/>
      </w:r>
    </w:p>
  </w:footnote>
  <w:footnote w:type="continuationNotice" w:id="1">
    <w:p w14:paraId="32986641" w14:textId="77777777" w:rsidR="00C24E6A" w:rsidRDefault="00C24E6A"/>
  </w:footnote>
  <w:footnote w:id="2">
    <w:p w14:paraId="7E6ED1E2" w14:textId="33BCC66E" w:rsidR="00B70E43" w:rsidRPr="0004125B" w:rsidRDefault="00B70E43">
      <w:pPr>
        <w:pStyle w:val="FootnoteText"/>
        <w:rPr>
          <w:lang w:val="en-GB"/>
        </w:rPr>
      </w:pPr>
      <w:r>
        <w:rPr>
          <w:rStyle w:val="FootnoteReference"/>
        </w:rPr>
        <w:footnoteRef/>
      </w:r>
      <w:r>
        <w:t xml:space="preserve"> </w:t>
      </w:r>
      <w:r>
        <w:rPr>
          <w:lang w:val="en-GB"/>
        </w:rPr>
        <w:t>United Nations High Commission</w:t>
      </w:r>
      <w:r w:rsidR="001A17F6">
        <w:rPr>
          <w:lang w:val="en-GB"/>
        </w:rPr>
        <w:t>er</w:t>
      </w:r>
      <w:r>
        <w:rPr>
          <w:lang w:val="en-GB"/>
        </w:rPr>
        <w:t xml:space="preserve"> for Refugees, United Nations O</w:t>
      </w:r>
      <w:r w:rsidR="00B432D7">
        <w:rPr>
          <w:lang w:val="en-GB"/>
        </w:rPr>
        <w:t>ffice for the Coordination of Humanitarian Affairs</w:t>
      </w:r>
      <w:r w:rsidR="004E19E2">
        <w:rPr>
          <w:lang w:val="en-GB"/>
        </w:rPr>
        <w:t xml:space="preserve"> and United Nations World Food Programme respectively.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0A60E" w14:textId="77777777" w:rsidR="009A4C12" w:rsidRPr="00FE4DA8" w:rsidRDefault="009A4C12">
    <w:pPr>
      <w:pStyle w:val="Header"/>
      <w:rPr>
        <w:rFonts w:ascii="Verdana" w:hAnsi="Verdana"/>
        <w:b/>
        <w:sz w:val="16"/>
        <w:szCs w:val="16"/>
      </w:rPr>
    </w:pPr>
    <w:r w:rsidRPr="00415FB6">
      <w:rPr>
        <w:rFonts w:ascii="Verdana" w:hAnsi="Verdana"/>
        <w:b/>
        <w:bCs/>
        <w:sz w:val="16"/>
        <w:szCs w:val="16"/>
      </w:rPr>
      <w:t xml:space="preserve">ActionAid </w:t>
    </w:r>
    <w:r w:rsidR="00A968D9" w:rsidRPr="00415FB6">
      <w:rPr>
        <w:rFonts w:ascii="Verdana" w:hAnsi="Verdana"/>
        <w:b/>
        <w:bCs/>
        <w:sz w:val="16"/>
        <w:szCs w:val="16"/>
      </w:rPr>
      <w:t>UK</w:t>
    </w:r>
    <w:r w:rsidRPr="00FE4DA8">
      <w:rPr>
        <w:rFonts w:ascii="Verdana" w:hAnsi="Verdana"/>
        <w:b/>
        <w:sz w:val="16"/>
        <w:szCs w:val="16"/>
      </w:rPr>
      <w:tab/>
    </w:r>
    <w:r w:rsidR="00EB7DDD" w:rsidRPr="00BA5AA3">
      <w:rPr>
        <w:noProof/>
      </w:rPr>
      <w:drawing>
        <wp:inline distT="0" distB="0" distL="0" distR="0" wp14:anchorId="439F9759" wp14:editId="5C7DF79D">
          <wp:extent cx="933450" cy="190500"/>
          <wp:effectExtent l="0" t="0" r="0" b="0"/>
          <wp:docPr id="1" name="Picture 1" descr="AA_Logotype1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90500"/>
                  </a:xfrm>
                  <a:prstGeom prst="rect">
                    <a:avLst/>
                  </a:prstGeom>
                  <a:noFill/>
                  <a:ln>
                    <a:noFill/>
                  </a:ln>
                </pic:spPr>
              </pic:pic>
            </a:graphicData>
          </a:graphic>
        </wp:inline>
      </w:drawing>
    </w:r>
    <w:r w:rsidRPr="00FE4DA8">
      <w:rPr>
        <w:rFonts w:ascii="Verdana" w:hAnsi="Verdana"/>
        <w:b/>
        <w:sz w:val="16"/>
        <w:szCs w:val="16"/>
      </w:rPr>
      <w:tab/>
    </w:r>
    <w:r w:rsidRPr="00415FB6">
      <w:rPr>
        <w:rFonts w:ascii="Verdana" w:hAnsi="Verdana"/>
        <w:b/>
        <w:bCs/>
        <w:sz w:val="16"/>
        <w:szCs w:val="1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15E3"/>
    <w:multiLevelType w:val="hybridMultilevel"/>
    <w:tmpl w:val="CEEA808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E366E"/>
    <w:multiLevelType w:val="hybridMultilevel"/>
    <w:tmpl w:val="C63A51C2"/>
    <w:lvl w:ilvl="0" w:tplc="53706AC0">
      <w:start w:val="50"/>
      <w:numFmt w:val="bullet"/>
      <w:lvlText w:val="-"/>
      <w:lvlJc w:val="left"/>
      <w:pPr>
        <w:ind w:left="555" w:hanging="360"/>
      </w:pPr>
      <w:rPr>
        <w:rFonts w:ascii="Times New Roman" w:eastAsia="Times New Roman" w:hAnsi="Times New Roman" w:cs="Times New Roman"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2" w15:restartNumberingAfterBreak="0">
    <w:nsid w:val="077131AD"/>
    <w:multiLevelType w:val="multilevel"/>
    <w:tmpl w:val="D28C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D17D3"/>
    <w:multiLevelType w:val="hybridMultilevel"/>
    <w:tmpl w:val="3D6CBEBC"/>
    <w:lvl w:ilvl="0" w:tplc="08090001">
      <w:start w:val="1"/>
      <w:numFmt w:val="bullet"/>
      <w:lvlText w:val=""/>
      <w:lvlJc w:val="left"/>
      <w:pPr>
        <w:ind w:left="1056" w:hanging="360"/>
      </w:pPr>
      <w:rPr>
        <w:rFonts w:ascii="Symbol" w:hAnsi="Symbol"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4" w15:restartNumberingAfterBreak="0">
    <w:nsid w:val="0D8B4458"/>
    <w:multiLevelType w:val="hybridMultilevel"/>
    <w:tmpl w:val="A8C2BA2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944F9"/>
    <w:multiLevelType w:val="hybridMultilevel"/>
    <w:tmpl w:val="9AC29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AE066C"/>
    <w:multiLevelType w:val="hybridMultilevel"/>
    <w:tmpl w:val="24F2D4D2"/>
    <w:lvl w:ilvl="0" w:tplc="0FC8B070">
      <w:start w:val="1"/>
      <w:numFmt w:val="bullet"/>
      <w:lvlText w:val="o"/>
      <w:lvlJc w:val="left"/>
      <w:pPr>
        <w:ind w:left="720" w:hanging="360"/>
      </w:pPr>
      <w:rPr>
        <w:rFonts w:ascii="Courier New" w:hAnsi="Courier New" w:cs="Courier New"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D29BB"/>
    <w:multiLevelType w:val="hybridMultilevel"/>
    <w:tmpl w:val="3A4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3508B"/>
    <w:multiLevelType w:val="hybridMultilevel"/>
    <w:tmpl w:val="E000E7F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F67BC"/>
    <w:multiLevelType w:val="hybridMultilevel"/>
    <w:tmpl w:val="E6A030A6"/>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A34BC5"/>
    <w:multiLevelType w:val="hybridMultilevel"/>
    <w:tmpl w:val="0534F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3078B"/>
    <w:multiLevelType w:val="hybridMultilevel"/>
    <w:tmpl w:val="0972C016"/>
    <w:lvl w:ilvl="0" w:tplc="04090001">
      <w:start w:val="1"/>
      <w:numFmt w:val="bullet"/>
      <w:lvlText w:val="o"/>
      <w:lvlJc w:val="left"/>
      <w:pPr>
        <w:tabs>
          <w:tab w:val="num" w:pos="360"/>
        </w:tabs>
        <w:ind w:left="360" w:hanging="360"/>
      </w:pPr>
      <w:rPr>
        <w:rFonts w:ascii="Courier New" w:hAnsi="Courier New" w:cs="Courier New" w:hint="default"/>
      </w:rPr>
    </w:lvl>
    <w:lvl w:ilvl="1" w:tplc="08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A47895"/>
    <w:multiLevelType w:val="hybridMultilevel"/>
    <w:tmpl w:val="671E4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37CD3"/>
    <w:multiLevelType w:val="hybridMultilevel"/>
    <w:tmpl w:val="2026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837CF"/>
    <w:multiLevelType w:val="hybridMultilevel"/>
    <w:tmpl w:val="DCBA443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1E854B1"/>
    <w:multiLevelType w:val="hybridMultilevel"/>
    <w:tmpl w:val="C2BEA9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4530F17"/>
    <w:multiLevelType w:val="hybridMultilevel"/>
    <w:tmpl w:val="4C8E5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6D5C7E"/>
    <w:multiLevelType w:val="hybridMultilevel"/>
    <w:tmpl w:val="1D7C736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B121E"/>
    <w:multiLevelType w:val="hybridMultilevel"/>
    <w:tmpl w:val="880E116C"/>
    <w:lvl w:ilvl="0" w:tplc="B55C0532">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9B3551C"/>
    <w:multiLevelType w:val="hybridMultilevel"/>
    <w:tmpl w:val="B4EC7A36"/>
    <w:lvl w:ilvl="0" w:tplc="04090001">
      <w:start w:val="1"/>
      <w:numFmt w:val="bullet"/>
      <w:lvlText w:val="o"/>
      <w:lvlJc w:val="left"/>
      <w:pPr>
        <w:tabs>
          <w:tab w:val="num" w:pos="360"/>
        </w:tabs>
        <w:ind w:left="360" w:hanging="360"/>
      </w:pPr>
      <w:rPr>
        <w:rFonts w:ascii="Courier New" w:hAnsi="Courier New" w:cs="Courier New" w:hint="default"/>
      </w:rPr>
    </w:lvl>
    <w:lvl w:ilvl="1" w:tplc="08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B978EC"/>
    <w:multiLevelType w:val="hybridMultilevel"/>
    <w:tmpl w:val="152C86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376307"/>
    <w:multiLevelType w:val="hybridMultilevel"/>
    <w:tmpl w:val="9936332E"/>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C94B78"/>
    <w:multiLevelType w:val="hybridMultilevel"/>
    <w:tmpl w:val="0BB45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7B4435"/>
    <w:multiLevelType w:val="hybridMultilevel"/>
    <w:tmpl w:val="5BA2B99A"/>
    <w:lvl w:ilvl="0" w:tplc="04090001">
      <w:start w:val="1"/>
      <w:numFmt w:val="bullet"/>
      <w:lvlText w:val=""/>
      <w:lvlJc w:val="left"/>
      <w:pPr>
        <w:tabs>
          <w:tab w:val="num" w:pos="360"/>
        </w:tabs>
        <w:ind w:left="360" w:hanging="360"/>
      </w:pPr>
      <w:rPr>
        <w:rFonts w:ascii="Symbol" w:hAnsi="Symbol" w:hint="default"/>
        <w:b w:val="0"/>
        <w:i w:val="0"/>
        <w:color w:val="auto"/>
        <w:sz w:val="16"/>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24" w15:restartNumberingAfterBreak="0">
    <w:nsid w:val="4E585C3B"/>
    <w:multiLevelType w:val="hybridMultilevel"/>
    <w:tmpl w:val="12965198"/>
    <w:lvl w:ilvl="0" w:tplc="68BA2C8A">
      <w:start w:val="1"/>
      <w:numFmt w:val="bullet"/>
      <w:lvlText w:val=""/>
      <w:lvlJc w:val="left"/>
      <w:pPr>
        <w:ind w:left="780" w:hanging="360"/>
      </w:pPr>
      <w:rPr>
        <w:rFonts w:ascii="Symbol" w:hAnsi="Symbol" w:hint="default"/>
      </w:rPr>
    </w:lvl>
    <w:lvl w:ilvl="1" w:tplc="2AEC2350" w:tentative="1">
      <w:start w:val="1"/>
      <w:numFmt w:val="bullet"/>
      <w:lvlText w:val="o"/>
      <w:lvlJc w:val="left"/>
      <w:pPr>
        <w:ind w:left="1500" w:hanging="360"/>
      </w:pPr>
      <w:rPr>
        <w:rFonts w:ascii="Courier New" w:hAnsi="Courier New" w:cs="Courier New" w:hint="default"/>
      </w:rPr>
    </w:lvl>
    <w:lvl w:ilvl="2" w:tplc="35520BD0" w:tentative="1">
      <w:start w:val="1"/>
      <w:numFmt w:val="bullet"/>
      <w:lvlText w:val=""/>
      <w:lvlJc w:val="left"/>
      <w:pPr>
        <w:ind w:left="2220" w:hanging="360"/>
      </w:pPr>
      <w:rPr>
        <w:rFonts w:ascii="Wingdings" w:hAnsi="Wingdings" w:hint="default"/>
      </w:rPr>
    </w:lvl>
    <w:lvl w:ilvl="3" w:tplc="721C3F9C" w:tentative="1">
      <w:start w:val="1"/>
      <w:numFmt w:val="bullet"/>
      <w:lvlText w:val=""/>
      <w:lvlJc w:val="left"/>
      <w:pPr>
        <w:ind w:left="2940" w:hanging="360"/>
      </w:pPr>
      <w:rPr>
        <w:rFonts w:ascii="Symbol" w:hAnsi="Symbol" w:hint="default"/>
      </w:rPr>
    </w:lvl>
    <w:lvl w:ilvl="4" w:tplc="D082BC9E" w:tentative="1">
      <w:start w:val="1"/>
      <w:numFmt w:val="bullet"/>
      <w:lvlText w:val="o"/>
      <w:lvlJc w:val="left"/>
      <w:pPr>
        <w:ind w:left="3660" w:hanging="360"/>
      </w:pPr>
      <w:rPr>
        <w:rFonts w:ascii="Courier New" w:hAnsi="Courier New" w:cs="Courier New" w:hint="default"/>
      </w:rPr>
    </w:lvl>
    <w:lvl w:ilvl="5" w:tplc="B3040DF6" w:tentative="1">
      <w:start w:val="1"/>
      <w:numFmt w:val="bullet"/>
      <w:lvlText w:val=""/>
      <w:lvlJc w:val="left"/>
      <w:pPr>
        <w:ind w:left="4380" w:hanging="360"/>
      </w:pPr>
      <w:rPr>
        <w:rFonts w:ascii="Wingdings" w:hAnsi="Wingdings" w:hint="default"/>
      </w:rPr>
    </w:lvl>
    <w:lvl w:ilvl="6" w:tplc="F970EDF2" w:tentative="1">
      <w:start w:val="1"/>
      <w:numFmt w:val="bullet"/>
      <w:lvlText w:val=""/>
      <w:lvlJc w:val="left"/>
      <w:pPr>
        <w:ind w:left="5100" w:hanging="360"/>
      </w:pPr>
      <w:rPr>
        <w:rFonts w:ascii="Symbol" w:hAnsi="Symbol" w:hint="default"/>
      </w:rPr>
    </w:lvl>
    <w:lvl w:ilvl="7" w:tplc="FF3E718C" w:tentative="1">
      <w:start w:val="1"/>
      <w:numFmt w:val="bullet"/>
      <w:lvlText w:val="o"/>
      <w:lvlJc w:val="left"/>
      <w:pPr>
        <w:ind w:left="5820" w:hanging="360"/>
      </w:pPr>
      <w:rPr>
        <w:rFonts w:ascii="Courier New" w:hAnsi="Courier New" w:cs="Courier New" w:hint="default"/>
      </w:rPr>
    </w:lvl>
    <w:lvl w:ilvl="8" w:tplc="6F9AE38E" w:tentative="1">
      <w:start w:val="1"/>
      <w:numFmt w:val="bullet"/>
      <w:lvlText w:val=""/>
      <w:lvlJc w:val="left"/>
      <w:pPr>
        <w:ind w:left="6540" w:hanging="360"/>
      </w:pPr>
      <w:rPr>
        <w:rFonts w:ascii="Wingdings" w:hAnsi="Wingdings" w:hint="default"/>
      </w:rPr>
    </w:lvl>
  </w:abstractNum>
  <w:abstractNum w:abstractNumId="25" w15:restartNumberingAfterBreak="0">
    <w:nsid w:val="596B18D5"/>
    <w:multiLevelType w:val="hybridMultilevel"/>
    <w:tmpl w:val="36EEC92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AF11040"/>
    <w:multiLevelType w:val="hybridMultilevel"/>
    <w:tmpl w:val="19C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B1EC0"/>
    <w:multiLevelType w:val="multilevel"/>
    <w:tmpl w:val="95E6272C"/>
    <w:lvl w:ilvl="0">
      <w:start w:val="1"/>
      <w:numFmt w:val="decimal"/>
      <w:pStyle w:val="Heading1"/>
      <w:lvlText w:val="%1"/>
      <w:lvlJc w:val="left"/>
      <w:pPr>
        <w:tabs>
          <w:tab w:val="num" w:pos="432"/>
        </w:tabs>
        <w:ind w:left="432"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3853465"/>
    <w:multiLevelType w:val="hybridMultilevel"/>
    <w:tmpl w:val="7D5CD43E"/>
    <w:lvl w:ilvl="0" w:tplc="04090001">
      <w:start w:val="1"/>
      <w:numFmt w:val="bullet"/>
      <w:lvlText w:val="o"/>
      <w:lvlJc w:val="left"/>
      <w:pPr>
        <w:tabs>
          <w:tab w:val="num" w:pos="360"/>
        </w:tabs>
        <w:ind w:left="360" w:hanging="360"/>
      </w:pPr>
      <w:rPr>
        <w:rFonts w:ascii="Courier New" w:hAnsi="Courier New" w:cs="Courier New" w:hint="default"/>
      </w:rPr>
    </w:lvl>
    <w:lvl w:ilvl="1" w:tplc="08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88F10FB"/>
    <w:multiLevelType w:val="hybridMultilevel"/>
    <w:tmpl w:val="854C3FDA"/>
    <w:lvl w:ilvl="0" w:tplc="3D7E6A4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D51515"/>
    <w:multiLevelType w:val="hybridMultilevel"/>
    <w:tmpl w:val="FFD893E0"/>
    <w:lvl w:ilvl="0" w:tplc="3D7E6A4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3735C"/>
    <w:multiLevelType w:val="hybridMultilevel"/>
    <w:tmpl w:val="D4FECE6E"/>
    <w:lvl w:ilvl="0" w:tplc="3D7E6A4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E45D1"/>
    <w:multiLevelType w:val="hybridMultilevel"/>
    <w:tmpl w:val="4DC284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51A3AFA"/>
    <w:multiLevelType w:val="hybridMultilevel"/>
    <w:tmpl w:val="C756C9B4"/>
    <w:lvl w:ilvl="0" w:tplc="28280E14">
      <w:start w:val="1"/>
      <w:numFmt w:val="bullet"/>
      <w:lvlText w:val=""/>
      <w:lvlJc w:val="left"/>
      <w:pPr>
        <w:tabs>
          <w:tab w:val="num" w:pos="691"/>
        </w:tabs>
        <w:ind w:left="691" w:hanging="360"/>
      </w:pPr>
      <w:rPr>
        <w:rFonts w:ascii="Symbol" w:hAnsi="Symbol" w:hint="default"/>
        <w:b w:val="0"/>
        <w:i w:val="0"/>
        <w:color w:val="auto"/>
        <w:sz w:val="16"/>
      </w:rPr>
    </w:lvl>
    <w:lvl w:ilvl="1" w:tplc="04090019">
      <w:start w:val="1"/>
      <w:numFmt w:val="bullet"/>
      <w:lvlText w:val=""/>
      <w:lvlJc w:val="left"/>
      <w:pPr>
        <w:tabs>
          <w:tab w:val="num" w:pos="1411"/>
        </w:tabs>
        <w:ind w:left="1411" w:hanging="360"/>
      </w:pPr>
      <w:rPr>
        <w:rFonts w:ascii="Symbol" w:hAnsi="Symbol" w:hint="default"/>
        <w:b w:val="0"/>
        <w:i w:val="0"/>
        <w:color w:val="auto"/>
        <w:sz w:val="16"/>
      </w:rPr>
    </w:lvl>
    <w:lvl w:ilvl="2" w:tplc="0409001B">
      <w:start w:val="1"/>
      <w:numFmt w:val="bullet"/>
      <w:lvlText w:val=""/>
      <w:lvlJc w:val="left"/>
      <w:pPr>
        <w:tabs>
          <w:tab w:val="num" w:pos="2131"/>
        </w:tabs>
        <w:ind w:left="2131" w:hanging="360"/>
      </w:pPr>
      <w:rPr>
        <w:rFonts w:ascii="Wingdings" w:hAnsi="Wingdings" w:hint="default"/>
      </w:rPr>
    </w:lvl>
    <w:lvl w:ilvl="3" w:tplc="0409000F" w:tentative="1">
      <w:start w:val="1"/>
      <w:numFmt w:val="bullet"/>
      <w:lvlText w:val=""/>
      <w:lvlJc w:val="left"/>
      <w:pPr>
        <w:tabs>
          <w:tab w:val="num" w:pos="2851"/>
        </w:tabs>
        <w:ind w:left="2851" w:hanging="360"/>
      </w:pPr>
      <w:rPr>
        <w:rFonts w:ascii="Symbol" w:hAnsi="Symbol" w:hint="default"/>
      </w:rPr>
    </w:lvl>
    <w:lvl w:ilvl="4" w:tplc="04090019" w:tentative="1">
      <w:start w:val="1"/>
      <w:numFmt w:val="bullet"/>
      <w:lvlText w:val="o"/>
      <w:lvlJc w:val="left"/>
      <w:pPr>
        <w:tabs>
          <w:tab w:val="num" w:pos="3571"/>
        </w:tabs>
        <w:ind w:left="3571" w:hanging="360"/>
      </w:pPr>
      <w:rPr>
        <w:rFonts w:ascii="Courier New" w:hAnsi="Courier New" w:hint="default"/>
      </w:rPr>
    </w:lvl>
    <w:lvl w:ilvl="5" w:tplc="0409001B" w:tentative="1">
      <w:start w:val="1"/>
      <w:numFmt w:val="bullet"/>
      <w:lvlText w:val=""/>
      <w:lvlJc w:val="left"/>
      <w:pPr>
        <w:tabs>
          <w:tab w:val="num" w:pos="4291"/>
        </w:tabs>
        <w:ind w:left="4291" w:hanging="360"/>
      </w:pPr>
      <w:rPr>
        <w:rFonts w:ascii="Wingdings" w:hAnsi="Wingdings" w:hint="default"/>
      </w:rPr>
    </w:lvl>
    <w:lvl w:ilvl="6" w:tplc="0409000F" w:tentative="1">
      <w:start w:val="1"/>
      <w:numFmt w:val="bullet"/>
      <w:lvlText w:val=""/>
      <w:lvlJc w:val="left"/>
      <w:pPr>
        <w:tabs>
          <w:tab w:val="num" w:pos="5011"/>
        </w:tabs>
        <w:ind w:left="5011" w:hanging="360"/>
      </w:pPr>
      <w:rPr>
        <w:rFonts w:ascii="Symbol" w:hAnsi="Symbol" w:hint="default"/>
      </w:rPr>
    </w:lvl>
    <w:lvl w:ilvl="7" w:tplc="04090019" w:tentative="1">
      <w:start w:val="1"/>
      <w:numFmt w:val="bullet"/>
      <w:lvlText w:val="o"/>
      <w:lvlJc w:val="left"/>
      <w:pPr>
        <w:tabs>
          <w:tab w:val="num" w:pos="5731"/>
        </w:tabs>
        <w:ind w:left="5731" w:hanging="360"/>
      </w:pPr>
      <w:rPr>
        <w:rFonts w:ascii="Courier New" w:hAnsi="Courier New" w:hint="default"/>
      </w:rPr>
    </w:lvl>
    <w:lvl w:ilvl="8" w:tplc="0409001B" w:tentative="1">
      <w:start w:val="1"/>
      <w:numFmt w:val="bullet"/>
      <w:lvlText w:val=""/>
      <w:lvlJc w:val="left"/>
      <w:pPr>
        <w:tabs>
          <w:tab w:val="num" w:pos="6451"/>
        </w:tabs>
        <w:ind w:left="6451" w:hanging="360"/>
      </w:pPr>
      <w:rPr>
        <w:rFonts w:ascii="Wingdings" w:hAnsi="Wingdings" w:hint="default"/>
      </w:rPr>
    </w:lvl>
  </w:abstractNum>
  <w:abstractNum w:abstractNumId="34" w15:restartNumberingAfterBreak="0">
    <w:nsid w:val="76FE3F5E"/>
    <w:multiLevelType w:val="hybridMultilevel"/>
    <w:tmpl w:val="927ABEA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70A7ADF"/>
    <w:multiLevelType w:val="hybridMultilevel"/>
    <w:tmpl w:val="3F226E78"/>
    <w:lvl w:ilvl="0" w:tplc="04090001">
      <w:start w:val="1"/>
      <w:numFmt w:val="bullet"/>
      <w:lvlText w:val=""/>
      <w:lvlJc w:val="left"/>
      <w:pPr>
        <w:ind w:left="720" w:hanging="360"/>
      </w:pPr>
      <w:rPr>
        <w:rFonts w:ascii="Symbol" w:hAnsi="Symbol" w:hint="default"/>
        <w:b w:val="0"/>
        <w:i w:val="0"/>
        <w:color w:val="auto"/>
        <w:sz w:val="16"/>
      </w:rPr>
    </w:lvl>
    <w:lvl w:ilvl="1" w:tplc="04090019">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791E27"/>
    <w:multiLevelType w:val="hybridMultilevel"/>
    <w:tmpl w:val="E28A461A"/>
    <w:lvl w:ilvl="0" w:tplc="04090001">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33"/>
  </w:num>
  <w:num w:numId="3">
    <w:abstractNumId w:val="10"/>
  </w:num>
  <w:num w:numId="4">
    <w:abstractNumId w:val="25"/>
  </w:num>
  <w:num w:numId="5">
    <w:abstractNumId w:val="9"/>
  </w:num>
  <w:num w:numId="6">
    <w:abstractNumId w:val="36"/>
  </w:num>
  <w:num w:numId="7">
    <w:abstractNumId w:val="26"/>
  </w:num>
  <w:num w:numId="8">
    <w:abstractNumId w:val="24"/>
  </w:num>
  <w:num w:numId="9">
    <w:abstractNumId w:val="23"/>
  </w:num>
  <w:num w:numId="10">
    <w:abstractNumId w:val="14"/>
  </w:num>
  <w:num w:numId="11">
    <w:abstractNumId w:val="35"/>
  </w:num>
  <w:num w:numId="12">
    <w:abstractNumId w:val="7"/>
  </w:num>
  <w:num w:numId="13">
    <w:abstractNumId w:val="2"/>
  </w:num>
  <w:num w:numId="14">
    <w:abstractNumId w:val="20"/>
  </w:num>
  <w:num w:numId="15">
    <w:abstractNumId w:val="30"/>
  </w:num>
  <w:num w:numId="16">
    <w:abstractNumId w:val="29"/>
  </w:num>
  <w:num w:numId="17">
    <w:abstractNumId w:val="31"/>
  </w:num>
  <w:num w:numId="18">
    <w:abstractNumId w:val="3"/>
  </w:num>
  <w:num w:numId="19">
    <w:abstractNumId w:val="13"/>
  </w:num>
  <w:num w:numId="20">
    <w:abstractNumId w:val="5"/>
  </w:num>
  <w:num w:numId="21">
    <w:abstractNumId w:val="17"/>
  </w:num>
  <w:num w:numId="22">
    <w:abstractNumId w:val="4"/>
  </w:num>
  <w:num w:numId="23">
    <w:abstractNumId w:val="19"/>
  </w:num>
  <w:num w:numId="24">
    <w:abstractNumId w:val="11"/>
  </w:num>
  <w:num w:numId="25">
    <w:abstractNumId w:val="28"/>
  </w:num>
  <w:num w:numId="26">
    <w:abstractNumId w:val="1"/>
  </w:num>
  <w:num w:numId="27">
    <w:abstractNumId w:val="15"/>
  </w:num>
  <w:num w:numId="28">
    <w:abstractNumId w:val="12"/>
  </w:num>
  <w:num w:numId="29">
    <w:abstractNumId w:val="22"/>
  </w:num>
  <w:num w:numId="30">
    <w:abstractNumId w:val="16"/>
  </w:num>
  <w:num w:numId="31">
    <w:abstractNumId w:val="8"/>
  </w:num>
  <w:num w:numId="32">
    <w:abstractNumId w:val="18"/>
  </w:num>
  <w:num w:numId="33">
    <w:abstractNumId w:val="6"/>
  </w:num>
  <w:num w:numId="34">
    <w:abstractNumId w:val="32"/>
  </w:num>
  <w:num w:numId="35">
    <w:abstractNumId w:val="34"/>
  </w:num>
  <w:num w:numId="36">
    <w:abstractNumId w:val="21"/>
  </w:num>
  <w:num w:numId="3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C9"/>
    <w:rsid w:val="000008C7"/>
    <w:rsid w:val="00001650"/>
    <w:rsid w:val="00002EAF"/>
    <w:rsid w:val="0000370C"/>
    <w:rsid w:val="000067B8"/>
    <w:rsid w:val="00007870"/>
    <w:rsid w:val="00010AFC"/>
    <w:rsid w:val="00011B89"/>
    <w:rsid w:val="00011BD9"/>
    <w:rsid w:val="000167E6"/>
    <w:rsid w:val="00021687"/>
    <w:rsid w:val="00023272"/>
    <w:rsid w:val="0002361C"/>
    <w:rsid w:val="0002495F"/>
    <w:rsid w:val="0002504E"/>
    <w:rsid w:val="00026482"/>
    <w:rsid w:val="00027EA4"/>
    <w:rsid w:val="00030BB0"/>
    <w:rsid w:val="000320BB"/>
    <w:rsid w:val="00032304"/>
    <w:rsid w:val="00036442"/>
    <w:rsid w:val="00036576"/>
    <w:rsid w:val="0004125B"/>
    <w:rsid w:val="000419A4"/>
    <w:rsid w:val="00041DCA"/>
    <w:rsid w:val="00041E3B"/>
    <w:rsid w:val="0004330E"/>
    <w:rsid w:val="00045576"/>
    <w:rsid w:val="000462FB"/>
    <w:rsid w:val="0004698C"/>
    <w:rsid w:val="00046FD7"/>
    <w:rsid w:val="00050A67"/>
    <w:rsid w:val="00050DB1"/>
    <w:rsid w:val="00052792"/>
    <w:rsid w:val="00053878"/>
    <w:rsid w:val="0005412F"/>
    <w:rsid w:val="0005470A"/>
    <w:rsid w:val="00060C0B"/>
    <w:rsid w:val="00060EB8"/>
    <w:rsid w:val="00061464"/>
    <w:rsid w:val="00063F8F"/>
    <w:rsid w:val="00064F1C"/>
    <w:rsid w:val="00065091"/>
    <w:rsid w:val="00066AE3"/>
    <w:rsid w:val="0006721E"/>
    <w:rsid w:val="00070B9F"/>
    <w:rsid w:val="000713D7"/>
    <w:rsid w:val="00072E9B"/>
    <w:rsid w:val="00073A02"/>
    <w:rsid w:val="00073A87"/>
    <w:rsid w:val="000749C5"/>
    <w:rsid w:val="00077402"/>
    <w:rsid w:val="00080921"/>
    <w:rsid w:val="0008196B"/>
    <w:rsid w:val="00081C37"/>
    <w:rsid w:val="00081C3F"/>
    <w:rsid w:val="0008226C"/>
    <w:rsid w:val="000835FE"/>
    <w:rsid w:val="00083942"/>
    <w:rsid w:val="00084000"/>
    <w:rsid w:val="00084DC6"/>
    <w:rsid w:val="00085AEE"/>
    <w:rsid w:val="00085C98"/>
    <w:rsid w:val="0008708D"/>
    <w:rsid w:val="000901AA"/>
    <w:rsid w:val="00091776"/>
    <w:rsid w:val="000940F2"/>
    <w:rsid w:val="000944D6"/>
    <w:rsid w:val="0009541B"/>
    <w:rsid w:val="00095E3C"/>
    <w:rsid w:val="0009654E"/>
    <w:rsid w:val="000966AC"/>
    <w:rsid w:val="00097579"/>
    <w:rsid w:val="000978A4"/>
    <w:rsid w:val="000A051B"/>
    <w:rsid w:val="000A1C35"/>
    <w:rsid w:val="000A1C43"/>
    <w:rsid w:val="000A218D"/>
    <w:rsid w:val="000A318A"/>
    <w:rsid w:val="000A3427"/>
    <w:rsid w:val="000A55E3"/>
    <w:rsid w:val="000A6110"/>
    <w:rsid w:val="000B0567"/>
    <w:rsid w:val="000B1A33"/>
    <w:rsid w:val="000B1BAE"/>
    <w:rsid w:val="000B2400"/>
    <w:rsid w:val="000B2525"/>
    <w:rsid w:val="000B3164"/>
    <w:rsid w:val="000B384F"/>
    <w:rsid w:val="000B4443"/>
    <w:rsid w:val="000B6F20"/>
    <w:rsid w:val="000B749A"/>
    <w:rsid w:val="000B770D"/>
    <w:rsid w:val="000B7C1B"/>
    <w:rsid w:val="000C111D"/>
    <w:rsid w:val="000C1DA2"/>
    <w:rsid w:val="000C2818"/>
    <w:rsid w:val="000C374C"/>
    <w:rsid w:val="000C3847"/>
    <w:rsid w:val="000C5034"/>
    <w:rsid w:val="000C7D87"/>
    <w:rsid w:val="000D037C"/>
    <w:rsid w:val="000D0F55"/>
    <w:rsid w:val="000D306C"/>
    <w:rsid w:val="000D4471"/>
    <w:rsid w:val="000D4BDE"/>
    <w:rsid w:val="000D6234"/>
    <w:rsid w:val="000D65BA"/>
    <w:rsid w:val="000D6F58"/>
    <w:rsid w:val="000E1735"/>
    <w:rsid w:val="000E1B4B"/>
    <w:rsid w:val="000E4BC4"/>
    <w:rsid w:val="000E5393"/>
    <w:rsid w:val="000F0232"/>
    <w:rsid w:val="000F0852"/>
    <w:rsid w:val="000F1D2F"/>
    <w:rsid w:val="000F4443"/>
    <w:rsid w:val="000F50E4"/>
    <w:rsid w:val="000F5474"/>
    <w:rsid w:val="0010375E"/>
    <w:rsid w:val="0010454D"/>
    <w:rsid w:val="001056C4"/>
    <w:rsid w:val="00105828"/>
    <w:rsid w:val="00107B06"/>
    <w:rsid w:val="0011169C"/>
    <w:rsid w:val="00112EEB"/>
    <w:rsid w:val="00113272"/>
    <w:rsid w:val="00113E7C"/>
    <w:rsid w:val="00116A00"/>
    <w:rsid w:val="00117496"/>
    <w:rsid w:val="00117F75"/>
    <w:rsid w:val="00121E0B"/>
    <w:rsid w:val="00122D30"/>
    <w:rsid w:val="00123501"/>
    <w:rsid w:val="00123DB4"/>
    <w:rsid w:val="00124688"/>
    <w:rsid w:val="00124A12"/>
    <w:rsid w:val="00124B8B"/>
    <w:rsid w:val="00125A83"/>
    <w:rsid w:val="00125C6B"/>
    <w:rsid w:val="00126A10"/>
    <w:rsid w:val="00127C9A"/>
    <w:rsid w:val="00127F77"/>
    <w:rsid w:val="001300AD"/>
    <w:rsid w:val="00130F71"/>
    <w:rsid w:val="001320A0"/>
    <w:rsid w:val="00132833"/>
    <w:rsid w:val="00132A67"/>
    <w:rsid w:val="00133C7D"/>
    <w:rsid w:val="00133EA8"/>
    <w:rsid w:val="0013463C"/>
    <w:rsid w:val="00137F2A"/>
    <w:rsid w:val="00137F91"/>
    <w:rsid w:val="00141B13"/>
    <w:rsid w:val="00143D0E"/>
    <w:rsid w:val="00144468"/>
    <w:rsid w:val="00144B65"/>
    <w:rsid w:val="00144E82"/>
    <w:rsid w:val="00145AF0"/>
    <w:rsid w:val="0014666F"/>
    <w:rsid w:val="00147134"/>
    <w:rsid w:val="00147629"/>
    <w:rsid w:val="001479DD"/>
    <w:rsid w:val="00151339"/>
    <w:rsid w:val="00153300"/>
    <w:rsid w:val="00154781"/>
    <w:rsid w:val="00154DFF"/>
    <w:rsid w:val="00155A25"/>
    <w:rsid w:val="00155CEE"/>
    <w:rsid w:val="001573A3"/>
    <w:rsid w:val="0016226F"/>
    <w:rsid w:val="00164D36"/>
    <w:rsid w:val="00165799"/>
    <w:rsid w:val="001675DB"/>
    <w:rsid w:val="00167778"/>
    <w:rsid w:val="00167BEF"/>
    <w:rsid w:val="0017004F"/>
    <w:rsid w:val="00170928"/>
    <w:rsid w:val="00171D38"/>
    <w:rsid w:val="001729E4"/>
    <w:rsid w:val="00173342"/>
    <w:rsid w:val="00173E86"/>
    <w:rsid w:val="00175865"/>
    <w:rsid w:val="0017625B"/>
    <w:rsid w:val="00177AF4"/>
    <w:rsid w:val="00180733"/>
    <w:rsid w:val="00181409"/>
    <w:rsid w:val="00181651"/>
    <w:rsid w:val="00182851"/>
    <w:rsid w:val="001839DD"/>
    <w:rsid w:val="00183F17"/>
    <w:rsid w:val="00184726"/>
    <w:rsid w:val="00184B4C"/>
    <w:rsid w:val="00184D3D"/>
    <w:rsid w:val="00185228"/>
    <w:rsid w:val="00185CE4"/>
    <w:rsid w:val="001861E8"/>
    <w:rsid w:val="0018652D"/>
    <w:rsid w:val="00187C26"/>
    <w:rsid w:val="001901C9"/>
    <w:rsid w:val="001936C6"/>
    <w:rsid w:val="00194AF9"/>
    <w:rsid w:val="00195C15"/>
    <w:rsid w:val="00195FDE"/>
    <w:rsid w:val="001A06F3"/>
    <w:rsid w:val="001A088C"/>
    <w:rsid w:val="001A17F6"/>
    <w:rsid w:val="001A1A31"/>
    <w:rsid w:val="001A1A57"/>
    <w:rsid w:val="001A1AA9"/>
    <w:rsid w:val="001A3605"/>
    <w:rsid w:val="001A56C6"/>
    <w:rsid w:val="001A5F72"/>
    <w:rsid w:val="001A69DB"/>
    <w:rsid w:val="001A6C9B"/>
    <w:rsid w:val="001B02A1"/>
    <w:rsid w:val="001B2A1B"/>
    <w:rsid w:val="001B3775"/>
    <w:rsid w:val="001B3810"/>
    <w:rsid w:val="001B3B40"/>
    <w:rsid w:val="001B6342"/>
    <w:rsid w:val="001B7188"/>
    <w:rsid w:val="001B7711"/>
    <w:rsid w:val="001C016D"/>
    <w:rsid w:val="001C022B"/>
    <w:rsid w:val="001C2A2E"/>
    <w:rsid w:val="001C3475"/>
    <w:rsid w:val="001C3537"/>
    <w:rsid w:val="001C3640"/>
    <w:rsid w:val="001C56A2"/>
    <w:rsid w:val="001C67E7"/>
    <w:rsid w:val="001C6FA0"/>
    <w:rsid w:val="001C72D6"/>
    <w:rsid w:val="001D2B69"/>
    <w:rsid w:val="001D4894"/>
    <w:rsid w:val="001D4C13"/>
    <w:rsid w:val="001D5EBA"/>
    <w:rsid w:val="001D6672"/>
    <w:rsid w:val="001D71FD"/>
    <w:rsid w:val="001D7474"/>
    <w:rsid w:val="001E36E8"/>
    <w:rsid w:val="001E5E9A"/>
    <w:rsid w:val="001E72AE"/>
    <w:rsid w:val="001F0378"/>
    <w:rsid w:val="001F0578"/>
    <w:rsid w:val="001F0728"/>
    <w:rsid w:val="001F0E45"/>
    <w:rsid w:val="001F1706"/>
    <w:rsid w:val="001F1C41"/>
    <w:rsid w:val="001F2940"/>
    <w:rsid w:val="001F4152"/>
    <w:rsid w:val="001F46C0"/>
    <w:rsid w:val="001F471F"/>
    <w:rsid w:val="001F4A35"/>
    <w:rsid w:val="001F4CA1"/>
    <w:rsid w:val="001F544C"/>
    <w:rsid w:val="001F58C5"/>
    <w:rsid w:val="001F6EEB"/>
    <w:rsid w:val="001F743C"/>
    <w:rsid w:val="0020190A"/>
    <w:rsid w:val="00201AB0"/>
    <w:rsid w:val="00203625"/>
    <w:rsid w:val="0020469C"/>
    <w:rsid w:val="002060B6"/>
    <w:rsid w:val="0020668E"/>
    <w:rsid w:val="00206E25"/>
    <w:rsid w:val="002075EB"/>
    <w:rsid w:val="00207947"/>
    <w:rsid w:val="00207C54"/>
    <w:rsid w:val="002102F3"/>
    <w:rsid w:val="002103EE"/>
    <w:rsid w:val="0021152E"/>
    <w:rsid w:val="00211AAD"/>
    <w:rsid w:val="00212452"/>
    <w:rsid w:val="00212E4B"/>
    <w:rsid w:val="00213314"/>
    <w:rsid w:val="002154BC"/>
    <w:rsid w:val="00215B93"/>
    <w:rsid w:val="00216442"/>
    <w:rsid w:val="00220168"/>
    <w:rsid w:val="00220BEA"/>
    <w:rsid w:val="00221808"/>
    <w:rsid w:val="00221AB8"/>
    <w:rsid w:val="0022215E"/>
    <w:rsid w:val="002226E4"/>
    <w:rsid w:val="00222DDA"/>
    <w:rsid w:val="00223123"/>
    <w:rsid w:val="00224D87"/>
    <w:rsid w:val="002270F6"/>
    <w:rsid w:val="0023138D"/>
    <w:rsid w:val="00231622"/>
    <w:rsid w:val="00231EE7"/>
    <w:rsid w:val="00232445"/>
    <w:rsid w:val="00233BE5"/>
    <w:rsid w:val="00234AEB"/>
    <w:rsid w:val="00234EA9"/>
    <w:rsid w:val="002351A9"/>
    <w:rsid w:val="00235528"/>
    <w:rsid w:val="00237ABF"/>
    <w:rsid w:val="0024020B"/>
    <w:rsid w:val="00240730"/>
    <w:rsid w:val="00240833"/>
    <w:rsid w:val="00242991"/>
    <w:rsid w:val="002431F9"/>
    <w:rsid w:val="00244E8D"/>
    <w:rsid w:val="00246147"/>
    <w:rsid w:val="00246B00"/>
    <w:rsid w:val="0024772B"/>
    <w:rsid w:val="0024792A"/>
    <w:rsid w:val="00247967"/>
    <w:rsid w:val="0025039E"/>
    <w:rsid w:val="002519FB"/>
    <w:rsid w:val="0025216C"/>
    <w:rsid w:val="00254E55"/>
    <w:rsid w:val="00254EEE"/>
    <w:rsid w:val="00255948"/>
    <w:rsid w:val="00255C74"/>
    <w:rsid w:val="00257C58"/>
    <w:rsid w:val="00260243"/>
    <w:rsid w:val="00261079"/>
    <w:rsid w:val="0026210D"/>
    <w:rsid w:val="0026290F"/>
    <w:rsid w:val="00263316"/>
    <w:rsid w:val="002634BE"/>
    <w:rsid w:val="00263678"/>
    <w:rsid w:val="0026467A"/>
    <w:rsid w:val="00265FA1"/>
    <w:rsid w:val="002674D8"/>
    <w:rsid w:val="00272E5F"/>
    <w:rsid w:val="00274347"/>
    <w:rsid w:val="0027491F"/>
    <w:rsid w:val="00275411"/>
    <w:rsid w:val="00275A4E"/>
    <w:rsid w:val="00275C9D"/>
    <w:rsid w:val="002767B7"/>
    <w:rsid w:val="002771B9"/>
    <w:rsid w:val="002809A0"/>
    <w:rsid w:val="0028116A"/>
    <w:rsid w:val="0028126C"/>
    <w:rsid w:val="002815E7"/>
    <w:rsid w:val="00282A29"/>
    <w:rsid w:val="00282D6A"/>
    <w:rsid w:val="00282DD5"/>
    <w:rsid w:val="00285734"/>
    <w:rsid w:val="00285CC1"/>
    <w:rsid w:val="0028704F"/>
    <w:rsid w:val="00287A18"/>
    <w:rsid w:val="0029041E"/>
    <w:rsid w:val="00290DCB"/>
    <w:rsid w:val="00292BB0"/>
    <w:rsid w:val="00294FEF"/>
    <w:rsid w:val="00295DFF"/>
    <w:rsid w:val="002960C6"/>
    <w:rsid w:val="00296B06"/>
    <w:rsid w:val="00296BCF"/>
    <w:rsid w:val="00297D9A"/>
    <w:rsid w:val="002A010B"/>
    <w:rsid w:val="002A1ACE"/>
    <w:rsid w:val="002A1D49"/>
    <w:rsid w:val="002A61A1"/>
    <w:rsid w:val="002A68FD"/>
    <w:rsid w:val="002A6A1E"/>
    <w:rsid w:val="002B1AB5"/>
    <w:rsid w:val="002B1DFE"/>
    <w:rsid w:val="002B1EF9"/>
    <w:rsid w:val="002B2A98"/>
    <w:rsid w:val="002B387F"/>
    <w:rsid w:val="002B3D98"/>
    <w:rsid w:val="002B46B4"/>
    <w:rsid w:val="002B4F68"/>
    <w:rsid w:val="002B5FD0"/>
    <w:rsid w:val="002B68DD"/>
    <w:rsid w:val="002C05F6"/>
    <w:rsid w:val="002C07FD"/>
    <w:rsid w:val="002C0E73"/>
    <w:rsid w:val="002C289B"/>
    <w:rsid w:val="002C317F"/>
    <w:rsid w:val="002C3417"/>
    <w:rsid w:val="002C34CE"/>
    <w:rsid w:val="002C40E6"/>
    <w:rsid w:val="002C4A22"/>
    <w:rsid w:val="002C5490"/>
    <w:rsid w:val="002C71EB"/>
    <w:rsid w:val="002D358A"/>
    <w:rsid w:val="002D4203"/>
    <w:rsid w:val="002D5BCD"/>
    <w:rsid w:val="002D7591"/>
    <w:rsid w:val="002D7A0A"/>
    <w:rsid w:val="002E0AFE"/>
    <w:rsid w:val="002E11A4"/>
    <w:rsid w:val="002E12ED"/>
    <w:rsid w:val="002E2272"/>
    <w:rsid w:val="002E2FAC"/>
    <w:rsid w:val="002E3CC8"/>
    <w:rsid w:val="002E64C4"/>
    <w:rsid w:val="002E7B07"/>
    <w:rsid w:val="002E7CAD"/>
    <w:rsid w:val="002F068C"/>
    <w:rsid w:val="002F082A"/>
    <w:rsid w:val="002F2112"/>
    <w:rsid w:val="002F3952"/>
    <w:rsid w:val="002F3EA4"/>
    <w:rsid w:val="002F574E"/>
    <w:rsid w:val="002F5D1D"/>
    <w:rsid w:val="002F6168"/>
    <w:rsid w:val="002F6E52"/>
    <w:rsid w:val="00301631"/>
    <w:rsid w:val="003017B7"/>
    <w:rsid w:val="00301CE2"/>
    <w:rsid w:val="00301F2D"/>
    <w:rsid w:val="003039D3"/>
    <w:rsid w:val="00303EFE"/>
    <w:rsid w:val="003048E3"/>
    <w:rsid w:val="00307800"/>
    <w:rsid w:val="00307AD1"/>
    <w:rsid w:val="00312A80"/>
    <w:rsid w:val="003142DD"/>
    <w:rsid w:val="00315C4F"/>
    <w:rsid w:val="0031640B"/>
    <w:rsid w:val="00316920"/>
    <w:rsid w:val="003172D6"/>
    <w:rsid w:val="00320802"/>
    <w:rsid w:val="00322D83"/>
    <w:rsid w:val="00323B14"/>
    <w:rsid w:val="003243CD"/>
    <w:rsid w:val="003248F4"/>
    <w:rsid w:val="00324AA1"/>
    <w:rsid w:val="00327F21"/>
    <w:rsid w:val="00327F9F"/>
    <w:rsid w:val="00330BE2"/>
    <w:rsid w:val="003316ED"/>
    <w:rsid w:val="0033234A"/>
    <w:rsid w:val="003328FC"/>
    <w:rsid w:val="00333EC9"/>
    <w:rsid w:val="0033423C"/>
    <w:rsid w:val="00335848"/>
    <w:rsid w:val="00335BF0"/>
    <w:rsid w:val="00336B58"/>
    <w:rsid w:val="00336F1D"/>
    <w:rsid w:val="00337008"/>
    <w:rsid w:val="003373F6"/>
    <w:rsid w:val="00340CB1"/>
    <w:rsid w:val="003410B9"/>
    <w:rsid w:val="00341381"/>
    <w:rsid w:val="003413D3"/>
    <w:rsid w:val="00342998"/>
    <w:rsid w:val="003451E2"/>
    <w:rsid w:val="0034640D"/>
    <w:rsid w:val="00350151"/>
    <w:rsid w:val="00350B43"/>
    <w:rsid w:val="00350CFC"/>
    <w:rsid w:val="0035123B"/>
    <w:rsid w:val="003521C9"/>
    <w:rsid w:val="003531B3"/>
    <w:rsid w:val="003534D1"/>
    <w:rsid w:val="00354042"/>
    <w:rsid w:val="003540DE"/>
    <w:rsid w:val="00355FCA"/>
    <w:rsid w:val="00357679"/>
    <w:rsid w:val="00360910"/>
    <w:rsid w:val="00360AFF"/>
    <w:rsid w:val="00361F20"/>
    <w:rsid w:val="0036554E"/>
    <w:rsid w:val="00365AD6"/>
    <w:rsid w:val="003667ED"/>
    <w:rsid w:val="0036727D"/>
    <w:rsid w:val="00367BFD"/>
    <w:rsid w:val="00367D16"/>
    <w:rsid w:val="00370E0B"/>
    <w:rsid w:val="00370E55"/>
    <w:rsid w:val="003731F9"/>
    <w:rsid w:val="003756F2"/>
    <w:rsid w:val="003759D8"/>
    <w:rsid w:val="00375D41"/>
    <w:rsid w:val="0037632B"/>
    <w:rsid w:val="003766D1"/>
    <w:rsid w:val="003774E9"/>
    <w:rsid w:val="00377AD8"/>
    <w:rsid w:val="00377ED1"/>
    <w:rsid w:val="00380130"/>
    <w:rsid w:val="003831C6"/>
    <w:rsid w:val="0038404A"/>
    <w:rsid w:val="00391366"/>
    <w:rsid w:val="00391F9A"/>
    <w:rsid w:val="00392237"/>
    <w:rsid w:val="0039248C"/>
    <w:rsid w:val="00392584"/>
    <w:rsid w:val="00392585"/>
    <w:rsid w:val="00392602"/>
    <w:rsid w:val="0039464D"/>
    <w:rsid w:val="00394879"/>
    <w:rsid w:val="00396B1E"/>
    <w:rsid w:val="003A18CE"/>
    <w:rsid w:val="003A2B5C"/>
    <w:rsid w:val="003A2B89"/>
    <w:rsid w:val="003A6500"/>
    <w:rsid w:val="003A6675"/>
    <w:rsid w:val="003A674A"/>
    <w:rsid w:val="003B0612"/>
    <w:rsid w:val="003B06D8"/>
    <w:rsid w:val="003B1AF3"/>
    <w:rsid w:val="003B1DF0"/>
    <w:rsid w:val="003B1EBC"/>
    <w:rsid w:val="003B3EC8"/>
    <w:rsid w:val="003B48D0"/>
    <w:rsid w:val="003B5CDE"/>
    <w:rsid w:val="003B627E"/>
    <w:rsid w:val="003B6877"/>
    <w:rsid w:val="003C074C"/>
    <w:rsid w:val="003C1D3F"/>
    <w:rsid w:val="003C1EE1"/>
    <w:rsid w:val="003C242F"/>
    <w:rsid w:val="003C2B64"/>
    <w:rsid w:val="003C3B1B"/>
    <w:rsid w:val="003C3BF8"/>
    <w:rsid w:val="003C456E"/>
    <w:rsid w:val="003C57B1"/>
    <w:rsid w:val="003C5FFE"/>
    <w:rsid w:val="003C602D"/>
    <w:rsid w:val="003C65B2"/>
    <w:rsid w:val="003C677B"/>
    <w:rsid w:val="003C76B2"/>
    <w:rsid w:val="003C783A"/>
    <w:rsid w:val="003D03FD"/>
    <w:rsid w:val="003D1134"/>
    <w:rsid w:val="003D1D61"/>
    <w:rsid w:val="003D23A5"/>
    <w:rsid w:val="003D2A69"/>
    <w:rsid w:val="003D3D42"/>
    <w:rsid w:val="003D3E1C"/>
    <w:rsid w:val="003D574D"/>
    <w:rsid w:val="003D753E"/>
    <w:rsid w:val="003E0232"/>
    <w:rsid w:val="003E0269"/>
    <w:rsid w:val="003E217D"/>
    <w:rsid w:val="003E2A3A"/>
    <w:rsid w:val="003E3064"/>
    <w:rsid w:val="003E433B"/>
    <w:rsid w:val="003E5780"/>
    <w:rsid w:val="003E674D"/>
    <w:rsid w:val="003E6A4A"/>
    <w:rsid w:val="003E73CD"/>
    <w:rsid w:val="003E79F0"/>
    <w:rsid w:val="003F02C1"/>
    <w:rsid w:val="003F0F65"/>
    <w:rsid w:val="003F1FFF"/>
    <w:rsid w:val="003F234B"/>
    <w:rsid w:val="003F2648"/>
    <w:rsid w:val="003F2BCC"/>
    <w:rsid w:val="003F3837"/>
    <w:rsid w:val="003F3D68"/>
    <w:rsid w:val="003F44F9"/>
    <w:rsid w:val="003F495F"/>
    <w:rsid w:val="003F5278"/>
    <w:rsid w:val="003F7565"/>
    <w:rsid w:val="00400B88"/>
    <w:rsid w:val="00400DB8"/>
    <w:rsid w:val="00401531"/>
    <w:rsid w:val="00402A3C"/>
    <w:rsid w:val="0040688F"/>
    <w:rsid w:val="004072DD"/>
    <w:rsid w:val="00412128"/>
    <w:rsid w:val="00413DF6"/>
    <w:rsid w:val="004142CD"/>
    <w:rsid w:val="004149EB"/>
    <w:rsid w:val="00414FA3"/>
    <w:rsid w:val="004151C2"/>
    <w:rsid w:val="00415B92"/>
    <w:rsid w:val="00415FB6"/>
    <w:rsid w:val="0041698D"/>
    <w:rsid w:val="00416A49"/>
    <w:rsid w:val="00416F15"/>
    <w:rsid w:val="0041736D"/>
    <w:rsid w:val="00421236"/>
    <w:rsid w:val="00422CC1"/>
    <w:rsid w:val="004257FB"/>
    <w:rsid w:val="004268D0"/>
    <w:rsid w:val="00426C2D"/>
    <w:rsid w:val="0043135A"/>
    <w:rsid w:val="00431A5A"/>
    <w:rsid w:val="00432294"/>
    <w:rsid w:val="00432376"/>
    <w:rsid w:val="004333FD"/>
    <w:rsid w:val="0043423B"/>
    <w:rsid w:val="00435801"/>
    <w:rsid w:val="00437E6F"/>
    <w:rsid w:val="004404AA"/>
    <w:rsid w:val="0044149B"/>
    <w:rsid w:val="004414C6"/>
    <w:rsid w:val="00442F38"/>
    <w:rsid w:val="004435EB"/>
    <w:rsid w:val="0044457F"/>
    <w:rsid w:val="00444978"/>
    <w:rsid w:val="00444D58"/>
    <w:rsid w:val="00445277"/>
    <w:rsid w:val="00445939"/>
    <w:rsid w:val="00447BF5"/>
    <w:rsid w:val="0045001E"/>
    <w:rsid w:val="00450596"/>
    <w:rsid w:val="00451A5B"/>
    <w:rsid w:val="00451B8B"/>
    <w:rsid w:val="00453312"/>
    <w:rsid w:val="004539F2"/>
    <w:rsid w:val="00453CF6"/>
    <w:rsid w:val="00454C45"/>
    <w:rsid w:val="00454EAB"/>
    <w:rsid w:val="00455995"/>
    <w:rsid w:val="00456080"/>
    <w:rsid w:val="004569F9"/>
    <w:rsid w:val="004603C0"/>
    <w:rsid w:val="00460795"/>
    <w:rsid w:val="004607BD"/>
    <w:rsid w:val="00460C93"/>
    <w:rsid w:val="004615DB"/>
    <w:rsid w:val="00463EBC"/>
    <w:rsid w:val="0046499F"/>
    <w:rsid w:val="00465550"/>
    <w:rsid w:val="00465FDC"/>
    <w:rsid w:val="00466549"/>
    <w:rsid w:val="00472373"/>
    <w:rsid w:val="004734D5"/>
    <w:rsid w:val="00474445"/>
    <w:rsid w:val="004759C6"/>
    <w:rsid w:val="00475DFA"/>
    <w:rsid w:val="004769E0"/>
    <w:rsid w:val="00477289"/>
    <w:rsid w:val="00477AAA"/>
    <w:rsid w:val="0048008C"/>
    <w:rsid w:val="0048155C"/>
    <w:rsid w:val="004817AF"/>
    <w:rsid w:val="00482558"/>
    <w:rsid w:val="00482751"/>
    <w:rsid w:val="00484179"/>
    <w:rsid w:val="00484B86"/>
    <w:rsid w:val="00485127"/>
    <w:rsid w:val="004857B8"/>
    <w:rsid w:val="00485A9E"/>
    <w:rsid w:val="00486C7B"/>
    <w:rsid w:val="004871C7"/>
    <w:rsid w:val="00487F7E"/>
    <w:rsid w:val="00490F23"/>
    <w:rsid w:val="00491B28"/>
    <w:rsid w:val="00491B80"/>
    <w:rsid w:val="00492049"/>
    <w:rsid w:val="00492938"/>
    <w:rsid w:val="00493774"/>
    <w:rsid w:val="00494D06"/>
    <w:rsid w:val="00494ED3"/>
    <w:rsid w:val="004A0CFE"/>
    <w:rsid w:val="004A1169"/>
    <w:rsid w:val="004A14BD"/>
    <w:rsid w:val="004A1E45"/>
    <w:rsid w:val="004A2145"/>
    <w:rsid w:val="004A2E19"/>
    <w:rsid w:val="004A32DD"/>
    <w:rsid w:val="004A3D32"/>
    <w:rsid w:val="004A44EA"/>
    <w:rsid w:val="004A4D57"/>
    <w:rsid w:val="004A798E"/>
    <w:rsid w:val="004B058D"/>
    <w:rsid w:val="004B0776"/>
    <w:rsid w:val="004B1617"/>
    <w:rsid w:val="004B1A3D"/>
    <w:rsid w:val="004B2347"/>
    <w:rsid w:val="004B35C5"/>
    <w:rsid w:val="004B4211"/>
    <w:rsid w:val="004B4645"/>
    <w:rsid w:val="004B7811"/>
    <w:rsid w:val="004C1DC6"/>
    <w:rsid w:val="004C48D4"/>
    <w:rsid w:val="004C5A83"/>
    <w:rsid w:val="004C5D59"/>
    <w:rsid w:val="004C734B"/>
    <w:rsid w:val="004C78B6"/>
    <w:rsid w:val="004D415B"/>
    <w:rsid w:val="004D4448"/>
    <w:rsid w:val="004D55B5"/>
    <w:rsid w:val="004D563B"/>
    <w:rsid w:val="004D5922"/>
    <w:rsid w:val="004D615C"/>
    <w:rsid w:val="004D6C90"/>
    <w:rsid w:val="004D6CEF"/>
    <w:rsid w:val="004D6DA1"/>
    <w:rsid w:val="004D7853"/>
    <w:rsid w:val="004E0C9E"/>
    <w:rsid w:val="004E19E2"/>
    <w:rsid w:val="004E257B"/>
    <w:rsid w:val="004E25C8"/>
    <w:rsid w:val="004E2973"/>
    <w:rsid w:val="004E31E0"/>
    <w:rsid w:val="004E4235"/>
    <w:rsid w:val="004E650D"/>
    <w:rsid w:val="004E7897"/>
    <w:rsid w:val="004F1159"/>
    <w:rsid w:val="004F3E9B"/>
    <w:rsid w:val="004F47E0"/>
    <w:rsid w:val="004F5924"/>
    <w:rsid w:val="004F596B"/>
    <w:rsid w:val="004F5EC2"/>
    <w:rsid w:val="004F7595"/>
    <w:rsid w:val="004F7BDE"/>
    <w:rsid w:val="0050214C"/>
    <w:rsid w:val="00502339"/>
    <w:rsid w:val="005027CA"/>
    <w:rsid w:val="0050417D"/>
    <w:rsid w:val="0050488A"/>
    <w:rsid w:val="00505BAF"/>
    <w:rsid w:val="00510931"/>
    <w:rsid w:val="00510B34"/>
    <w:rsid w:val="0051165F"/>
    <w:rsid w:val="00511E5A"/>
    <w:rsid w:val="0051242D"/>
    <w:rsid w:val="00513CAD"/>
    <w:rsid w:val="00515129"/>
    <w:rsid w:val="0051607F"/>
    <w:rsid w:val="005168EE"/>
    <w:rsid w:val="005206A7"/>
    <w:rsid w:val="0052117C"/>
    <w:rsid w:val="00521371"/>
    <w:rsid w:val="005213D6"/>
    <w:rsid w:val="00521E58"/>
    <w:rsid w:val="00523576"/>
    <w:rsid w:val="00524312"/>
    <w:rsid w:val="00526EFD"/>
    <w:rsid w:val="0053164C"/>
    <w:rsid w:val="005321B7"/>
    <w:rsid w:val="00534793"/>
    <w:rsid w:val="00535767"/>
    <w:rsid w:val="00537027"/>
    <w:rsid w:val="00537CF1"/>
    <w:rsid w:val="0054163B"/>
    <w:rsid w:val="005416D0"/>
    <w:rsid w:val="00541717"/>
    <w:rsid w:val="00541A3B"/>
    <w:rsid w:val="005449CC"/>
    <w:rsid w:val="005464F1"/>
    <w:rsid w:val="005467F7"/>
    <w:rsid w:val="005469E1"/>
    <w:rsid w:val="00547CE4"/>
    <w:rsid w:val="00550B44"/>
    <w:rsid w:val="00550BCE"/>
    <w:rsid w:val="00554284"/>
    <w:rsid w:val="005570B0"/>
    <w:rsid w:val="00560CDB"/>
    <w:rsid w:val="00560E2F"/>
    <w:rsid w:val="00560ED8"/>
    <w:rsid w:val="00561131"/>
    <w:rsid w:val="005614D1"/>
    <w:rsid w:val="00562B57"/>
    <w:rsid w:val="00562BF6"/>
    <w:rsid w:val="00562F36"/>
    <w:rsid w:val="00565DAB"/>
    <w:rsid w:val="005661AD"/>
    <w:rsid w:val="00570EB5"/>
    <w:rsid w:val="0057290F"/>
    <w:rsid w:val="0057411E"/>
    <w:rsid w:val="0057627F"/>
    <w:rsid w:val="00577A05"/>
    <w:rsid w:val="00580C6D"/>
    <w:rsid w:val="00580D3D"/>
    <w:rsid w:val="005814C8"/>
    <w:rsid w:val="00581A74"/>
    <w:rsid w:val="00581D5F"/>
    <w:rsid w:val="00581FDB"/>
    <w:rsid w:val="0058404B"/>
    <w:rsid w:val="00585013"/>
    <w:rsid w:val="00587E20"/>
    <w:rsid w:val="0059002C"/>
    <w:rsid w:val="00590B7C"/>
    <w:rsid w:val="0059129F"/>
    <w:rsid w:val="00593668"/>
    <w:rsid w:val="00594338"/>
    <w:rsid w:val="005960CE"/>
    <w:rsid w:val="005968F4"/>
    <w:rsid w:val="00596A1C"/>
    <w:rsid w:val="00596D7E"/>
    <w:rsid w:val="00596DC1"/>
    <w:rsid w:val="005A01FF"/>
    <w:rsid w:val="005A20E6"/>
    <w:rsid w:val="005A26B5"/>
    <w:rsid w:val="005A2D7A"/>
    <w:rsid w:val="005A46A2"/>
    <w:rsid w:val="005B07DC"/>
    <w:rsid w:val="005B0980"/>
    <w:rsid w:val="005B20EB"/>
    <w:rsid w:val="005B6354"/>
    <w:rsid w:val="005B7E13"/>
    <w:rsid w:val="005B7FF7"/>
    <w:rsid w:val="005C03EB"/>
    <w:rsid w:val="005C1400"/>
    <w:rsid w:val="005C1606"/>
    <w:rsid w:val="005C220D"/>
    <w:rsid w:val="005C496B"/>
    <w:rsid w:val="005C5A66"/>
    <w:rsid w:val="005D40B0"/>
    <w:rsid w:val="005D4347"/>
    <w:rsid w:val="005D4456"/>
    <w:rsid w:val="005D618E"/>
    <w:rsid w:val="005D731F"/>
    <w:rsid w:val="005D7EBA"/>
    <w:rsid w:val="005E1438"/>
    <w:rsid w:val="005E18A5"/>
    <w:rsid w:val="005E20A4"/>
    <w:rsid w:val="005E2DB3"/>
    <w:rsid w:val="005E566B"/>
    <w:rsid w:val="005E588C"/>
    <w:rsid w:val="005E646A"/>
    <w:rsid w:val="005E6A0A"/>
    <w:rsid w:val="005F0E08"/>
    <w:rsid w:val="005F0E53"/>
    <w:rsid w:val="005F0F9C"/>
    <w:rsid w:val="005F23CB"/>
    <w:rsid w:val="005F2C26"/>
    <w:rsid w:val="005F2EAB"/>
    <w:rsid w:val="005F3C6A"/>
    <w:rsid w:val="005F3E35"/>
    <w:rsid w:val="005F42BE"/>
    <w:rsid w:val="005F4463"/>
    <w:rsid w:val="005F49CB"/>
    <w:rsid w:val="005F55BD"/>
    <w:rsid w:val="005F593C"/>
    <w:rsid w:val="005F64A7"/>
    <w:rsid w:val="005F6A1E"/>
    <w:rsid w:val="005F7716"/>
    <w:rsid w:val="00600AFE"/>
    <w:rsid w:val="00600C8E"/>
    <w:rsid w:val="00600D26"/>
    <w:rsid w:val="00601FCD"/>
    <w:rsid w:val="00605157"/>
    <w:rsid w:val="006051F8"/>
    <w:rsid w:val="00605400"/>
    <w:rsid w:val="006068C9"/>
    <w:rsid w:val="00610503"/>
    <w:rsid w:val="00610BDB"/>
    <w:rsid w:val="00610CE9"/>
    <w:rsid w:val="006118C3"/>
    <w:rsid w:val="00611F0E"/>
    <w:rsid w:val="0061320D"/>
    <w:rsid w:val="0061326D"/>
    <w:rsid w:val="00614548"/>
    <w:rsid w:val="00614708"/>
    <w:rsid w:val="00614DE5"/>
    <w:rsid w:val="006168B2"/>
    <w:rsid w:val="0062077D"/>
    <w:rsid w:val="006221C2"/>
    <w:rsid w:val="00623009"/>
    <w:rsid w:val="006233E0"/>
    <w:rsid w:val="006236E6"/>
    <w:rsid w:val="00623ABC"/>
    <w:rsid w:val="00625276"/>
    <w:rsid w:val="006252E1"/>
    <w:rsid w:val="00625768"/>
    <w:rsid w:val="00627EEA"/>
    <w:rsid w:val="00630774"/>
    <w:rsid w:val="006318AD"/>
    <w:rsid w:val="006319A6"/>
    <w:rsid w:val="006323B8"/>
    <w:rsid w:val="00633B0F"/>
    <w:rsid w:val="00634DED"/>
    <w:rsid w:val="00635FDB"/>
    <w:rsid w:val="00636C2B"/>
    <w:rsid w:val="00642104"/>
    <w:rsid w:val="00642662"/>
    <w:rsid w:val="00642B7B"/>
    <w:rsid w:val="00643991"/>
    <w:rsid w:val="00643D42"/>
    <w:rsid w:val="00643DF6"/>
    <w:rsid w:val="00645CF5"/>
    <w:rsid w:val="006461A0"/>
    <w:rsid w:val="0064722B"/>
    <w:rsid w:val="006472EE"/>
    <w:rsid w:val="0065008F"/>
    <w:rsid w:val="006506A2"/>
    <w:rsid w:val="00652A9D"/>
    <w:rsid w:val="00652C7B"/>
    <w:rsid w:val="006534EA"/>
    <w:rsid w:val="00654D8D"/>
    <w:rsid w:val="006559F6"/>
    <w:rsid w:val="00655DC1"/>
    <w:rsid w:val="006605AA"/>
    <w:rsid w:val="006637F9"/>
    <w:rsid w:val="006705E0"/>
    <w:rsid w:val="0067101D"/>
    <w:rsid w:val="00672DD7"/>
    <w:rsid w:val="006737F2"/>
    <w:rsid w:val="0067449D"/>
    <w:rsid w:val="006754C1"/>
    <w:rsid w:val="00675EAD"/>
    <w:rsid w:val="006802DC"/>
    <w:rsid w:val="00680AFD"/>
    <w:rsid w:val="00680ECB"/>
    <w:rsid w:val="006852FA"/>
    <w:rsid w:val="006877E3"/>
    <w:rsid w:val="00687CDF"/>
    <w:rsid w:val="00691206"/>
    <w:rsid w:val="00691883"/>
    <w:rsid w:val="00694D64"/>
    <w:rsid w:val="006957C3"/>
    <w:rsid w:val="00695B57"/>
    <w:rsid w:val="0069729B"/>
    <w:rsid w:val="00697380"/>
    <w:rsid w:val="00697E74"/>
    <w:rsid w:val="006A1220"/>
    <w:rsid w:val="006A17D8"/>
    <w:rsid w:val="006A2341"/>
    <w:rsid w:val="006A27C0"/>
    <w:rsid w:val="006A29FE"/>
    <w:rsid w:val="006B3C16"/>
    <w:rsid w:val="006B6269"/>
    <w:rsid w:val="006B6D5D"/>
    <w:rsid w:val="006B703B"/>
    <w:rsid w:val="006B730F"/>
    <w:rsid w:val="006B759C"/>
    <w:rsid w:val="006B7B81"/>
    <w:rsid w:val="006C1B40"/>
    <w:rsid w:val="006C46B0"/>
    <w:rsid w:val="006C5DC1"/>
    <w:rsid w:val="006C5FF7"/>
    <w:rsid w:val="006C678B"/>
    <w:rsid w:val="006C6F22"/>
    <w:rsid w:val="006D15B3"/>
    <w:rsid w:val="006D5B5E"/>
    <w:rsid w:val="006D5CDA"/>
    <w:rsid w:val="006D5E4E"/>
    <w:rsid w:val="006D66CD"/>
    <w:rsid w:val="006D6A5C"/>
    <w:rsid w:val="006E0349"/>
    <w:rsid w:val="006E05F8"/>
    <w:rsid w:val="006E13DA"/>
    <w:rsid w:val="006E180C"/>
    <w:rsid w:val="006E1A04"/>
    <w:rsid w:val="006E3755"/>
    <w:rsid w:val="006E46B0"/>
    <w:rsid w:val="006E71FD"/>
    <w:rsid w:val="006E7C0E"/>
    <w:rsid w:val="006F098B"/>
    <w:rsid w:val="006F0EE4"/>
    <w:rsid w:val="006F3C40"/>
    <w:rsid w:val="006F3F53"/>
    <w:rsid w:val="006F4DC2"/>
    <w:rsid w:val="006F6E0D"/>
    <w:rsid w:val="00700F0D"/>
    <w:rsid w:val="00701629"/>
    <w:rsid w:val="00701E30"/>
    <w:rsid w:val="00702027"/>
    <w:rsid w:val="0070251C"/>
    <w:rsid w:val="00704213"/>
    <w:rsid w:val="0070595F"/>
    <w:rsid w:val="00705B22"/>
    <w:rsid w:val="00705FDA"/>
    <w:rsid w:val="007066A7"/>
    <w:rsid w:val="007066FA"/>
    <w:rsid w:val="0070731C"/>
    <w:rsid w:val="0071124B"/>
    <w:rsid w:val="0071188C"/>
    <w:rsid w:val="007124B1"/>
    <w:rsid w:val="00713D13"/>
    <w:rsid w:val="00713E60"/>
    <w:rsid w:val="00715808"/>
    <w:rsid w:val="007158D9"/>
    <w:rsid w:val="00715D09"/>
    <w:rsid w:val="00716653"/>
    <w:rsid w:val="00717AD6"/>
    <w:rsid w:val="00717F21"/>
    <w:rsid w:val="007205FB"/>
    <w:rsid w:val="00721E71"/>
    <w:rsid w:val="0072278F"/>
    <w:rsid w:val="00722AC3"/>
    <w:rsid w:val="007232B3"/>
    <w:rsid w:val="00723915"/>
    <w:rsid w:val="00723C41"/>
    <w:rsid w:val="0072482D"/>
    <w:rsid w:val="00725D09"/>
    <w:rsid w:val="007306E8"/>
    <w:rsid w:val="0073188A"/>
    <w:rsid w:val="007328CD"/>
    <w:rsid w:val="007329F2"/>
    <w:rsid w:val="00732BC9"/>
    <w:rsid w:val="00733FB2"/>
    <w:rsid w:val="0073428F"/>
    <w:rsid w:val="00737347"/>
    <w:rsid w:val="00740038"/>
    <w:rsid w:val="00740225"/>
    <w:rsid w:val="00741067"/>
    <w:rsid w:val="00741468"/>
    <w:rsid w:val="0074178A"/>
    <w:rsid w:val="0074238F"/>
    <w:rsid w:val="00743403"/>
    <w:rsid w:val="00744C9A"/>
    <w:rsid w:val="00745E19"/>
    <w:rsid w:val="00747185"/>
    <w:rsid w:val="00747D8B"/>
    <w:rsid w:val="007534A5"/>
    <w:rsid w:val="00754859"/>
    <w:rsid w:val="0075682E"/>
    <w:rsid w:val="00757BA4"/>
    <w:rsid w:val="00757FB4"/>
    <w:rsid w:val="00762AC0"/>
    <w:rsid w:val="00762B91"/>
    <w:rsid w:val="00763996"/>
    <w:rsid w:val="00763C2A"/>
    <w:rsid w:val="007651F5"/>
    <w:rsid w:val="00765D44"/>
    <w:rsid w:val="007677E4"/>
    <w:rsid w:val="00767913"/>
    <w:rsid w:val="0077345F"/>
    <w:rsid w:val="0077387D"/>
    <w:rsid w:val="00773A9B"/>
    <w:rsid w:val="00774F3E"/>
    <w:rsid w:val="007770B5"/>
    <w:rsid w:val="00777BEF"/>
    <w:rsid w:val="00777D07"/>
    <w:rsid w:val="00780324"/>
    <w:rsid w:val="0078081B"/>
    <w:rsid w:val="00780D84"/>
    <w:rsid w:val="0078600C"/>
    <w:rsid w:val="0078630E"/>
    <w:rsid w:val="00786D96"/>
    <w:rsid w:val="00786DF2"/>
    <w:rsid w:val="007871D6"/>
    <w:rsid w:val="0079080C"/>
    <w:rsid w:val="00790EF6"/>
    <w:rsid w:val="007929C8"/>
    <w:rsid w:val="00792C8D"/>
    <w:rsid w:val="007934FE"/>
    <w:rsid w:val="00793AE5"/>
    <w:rsid w:val="007945E4"/>
    <w:rsid w:val="00795040"/>
    <w:rsid w:val="00795B1C"/>
    <w:rsid w:val="00796704"/>
    <w:rsid w:val="007A1BB6"/>
    <w:rsid w:val="007A20B7"/>
    <w:rsid w:val="007B001D"/>
    <w:rsid w:val="007B1F99"/>
    <w:rsid w:val="007B3B39"/>
    <w:rsid w:val="007B3DD7"/>
    <w:rsid w:val="007B5950"/>
    <w:rsid w:val="007B5F0D"/>
    <w:rsid w:val="007B7AA3"/>
    <w:rsid w:val="007B7AE6"/>
    <w:rsid w:val="007C0836"/>
    <w:rsid w:val="007C16E5"/>
    <w:rsid w:val="007C4654"/>
    <w:rsid w:val="007C486B"/>
    <w:rsid w:val="007C6626"/>
    <w:rsid w:val="007C788E"/>
    <w:rsid w:val="007D0C2D"/>
    <w:rsid w:val="007D38A1"/>
    <w:rsid w:val="007D47DC"/>
    <w:rsid w:val="007D4DD8"/>
    <w:rsid w:val="007D5BD0"/>
    <w:rsid w:val="007D5C56"/>
    <w:rsid w:val="007D6100"/>
    <w:rsid w:val="007E053C"/>
    <w:rsid w:val="007E1AA1"/>
    <w:rsid w:val="007E1DDA"/>
    <w:rsid w:val="007E3164"/>
    <w:rsid w:val="007E4B59"/>
    <w:rsid w:val="007E4F31"/>
    <w:rsid w:val="007E6C95"/>
    <w:rsid w:val="007E6FAB"/>
    <w:rsid w:val="007E7403"/>
    <w:rsid w:val="007E78F1"/>
    <w:rsid w:val="007E7D81"/>
    <w:rsid w:val="007F0F38"/>
    <w:rsid w:val="007F117E"/>
    <w:rsid w:val="007F2A60"/>
    <w:rsid w:val="007F4155"/>
    <w:rsid w:val="007F4A8A"/>
    <w:rsid w:val="007F55A2"/>
    <w:rsid w:val="007F61B4"/>
    <w:rsid w:val="007F7034"/>
    <w:rsid w:val="008007A5"/>
    <w:rsid w:val="00802A5E"/>
    <w:rsid w:val="00803052"/>
    <w:rsid w:val="00806CF9"/>
    <w:rsid w:val="00807151"/>
    <w:rsid w:val="00811EAE"/>
    <w:rsid w:val="00812548"/>
    <w:rsid w:val="0081255F"/>
    <w:rsid w:val="00812C31"/>
    <w:rsid w:val="00812CAD"/>
    <w:rsid w:val="00815D34"/>
    <w:rsid w:val="00816FDB"/>
    <w:rsid w:val="00817924"/>
    <w:rsid w:val="00817C3F"/>
    <w:rsid w:val="008219F5"/>
    <w:rsid w:val="0082222F"/>
    <w:rsid w:val="00823058"/>
    <w:rsid w:val="00823A7D"/>
    <w:rsid w:val="00824D71"/>
    <w:rsid w:val="00825D39"/>
    <w:rsid w:val="00830D30"/>
    <w:rsid w:val="00831207"/>
    <w:rsid w:val="00831DDE"/>
    <w:rsid w:val="00832492"/>
    <w:rsid w:val="00832595"/>
    <w:rsid w:val="0083260E"/>
    <w:rsid w:val="00832E29"/>
    <w:rsid w:val="00832F7C"/>
    <w:rsid w:val="00834D86"/>
    <w:rsid w:val="008351E8"/>
    <w:rsid w:val="0083658D"/>
    <w:rsid w:val="008373C4"/>
    <w:rsid w:val="00837537"/>
    <w:rsid w:val="00837571"/>
    <w:rsid w:val="00837861"/>
    <w:rsid w:val="00840B5F"/>
    <w:rsid w:val="0084384B"/>
    <w:rsid w:val="00843F03"/>
    <w:rsid w:val="00845D32"/>
    <w:rsid w:val="00845F79"/>
    <w:rsid w:val="00846C34"/>
    <w:rsid w:val="008473B1"/>
    <w:rsid w:val="008477D8"/>
    <w:rsid w:val="00847B50"/>
    <w:rsid w:val="00852525"/>
    <w:rsid w:val="00852CE7"/>
    <w:rsid w:val="00852E3D"/>
    <w:rsid w:val="00854413"/>
    <w:rsid w:val="00854E65"/>
    <w:rsid w:val="00855E58"/>
    <w:rsid w:val="00855EAD"/>
    <w:rsid w:val="00855EC7"/>
    <w:rsid w:val="00856595"/>
    <w:rsid w:val="00857538"/>
    <w:rsid w:val="008607A0"/>
    <w:rsid w:val="008616B9"/>
    <w:rsid w:val="00861EDA"/>
    <w:rsid w:val="00862775"/>
    <w:rsid w:val="00865CE8"/>
    <w:rsid w:val="00866FC1"/>
    <w:rsid w:val="00867956"/>
    <w:rsid w:val="00870251"/>
    <w:rsid w:val="00870846"/>
    <w:rsid w:val="0087313F"/>
    <w:rsid w:val="00873847"/>
    <w:rsid w:val="00874039"/>
    <w:rsid w:val="00874968"/>
    <w:rsid w:val="00875EC7"/>
    <w:rsid w:val="00875FF1"/>
    <w:rsid w:val="008767E2"/>
    <w:rsid w:val="00876CCE"/>
    <w:rsid w:val="00877374"/>
    <w:rsid w:val="00877411"/>
    <w:rsid w:val="00877A92"/>
    <w:rsid w:val="00881F1C"/>
    <w:rsid w:val="008831F0"/>
    <w:rsid w:val="00890EA9"/>
    <w:rsid w:val="0089284E"/>
    <w:rsid w:val="008951B6"/>
    <w:rsid w:val="00897304"/>
    <w:rsid w:val="00897596"/>
    <w:rsid w:val="00897736"/>
    <w:rsid w:val="00897CFF"/>
    <w:rsid w:val="008A049A"/>
    <w:rsid w:val="008A1679"/>
    <w:rsid w:val="008A17EF"/>
    <w:rsid w:val="008A2139"/>
    <w:rsid w:val="008A24B3"/>
    <w:rsid w:val="008A37A6"/>
    <w:rsid w:val="008A381B"/>
    <w:rsid w:val="008A4154"/>
    <w:rsid w:val="008A5014"/>
    <w:rsid w:val="008A6019"/>
    <w:rsid w:val="008B0253"/>
    <w:rsid w:val="008B1BE0"/>
    <w:rsid w:val="008B2400"/>
    <w:rsid w:val="008B5C6B"/>
    <w:rsid w:val="008B5FB6"/>
    <w:rsid w:val="008B6BE7"/>
    <w:rsid w:val="008B7D20"/>
    <w:rsid w:val="008C18F5"/>
    <w:rsid w:val="008C2557"/>
    <w:rsid w:val="008C2B77"/>
    <w:rsid w:val="008C2D93"/>
    <w:rsid w:val="008C3F5C"/>
    <w:rsid w:val="008C4E72"/>
    <w:rsid w:val="008C5812"/>
    <w:rsid w:val="008C6715"/>
    <w:rsid w:val="008C6FBA"/>
    <w:rsid w:val="008D1EF3"/>
    <w:rsid w:val="008D1F51"/>
    <w:rsid w:val="008D2B54"/>
    <w:rsid w:val="008D35EE"/>
    <w:rsid w:val="008D60C6"/>
    <w:rsid w:val="008D6514"/>
    <w:rsid w:val="008D7481"/>
    <w:rsid w:val="008D78CC"/>
    <w:rsid w:val="008D7DFB"/>
    <w:rsid w:val="008E0DB8"/>
    <w:rsid w:val="008E175B"/>
    <w:rsid w:val="008E1E6D"/>
    <w:rsid w:val="008E2C33"/>
    <w:rsid w:val="008E3453"/>
    <w:rsid w:val="008E73A9"/>
    <w:rsid w:val="008F0C52"/>
    <w:rsid w:val="008F3B07"/>
    <w:rsid w:val="0090078E"/>
    <w:rsid w:val="00901033"/>
    <w:rsid w:val="009033B5"/>
    <w:rsid w:val="00903A00"/>
    <w:rsid w:val="00904600"/>
    <w:rsid w:val="00904C1D"/>
    <w:rsid w:val="009056DF"/>
    <w:rsid w:val="009062FD"/>
    <w:rsid w:val="009118BA"/>
    <w:rsid w:val="00912BA5"/>
    <w:rsid w:val="00914331"/>
    <w:rsid w:val="0091433A"/>
    <w:rsid w:val="00914C58"/>
    <w:rsid w:val="00916045"/>
    <w:rsid w:val="00917BE1"/>
    <w:rsid w:val="00921C59"/>
    <w:rsid w:val="00921DE3"/>
    <w:rsid w:val="0092239A"/>
    <w:rsid w:val="00922706"/>
    <w:rsid w:val="009243BD"/>
    <w:rsid w:val="0092452A"/>
    <w:rsid w:val="00925C0F"/>
    <w:rsid w:val="00926CA1"/>
    <w:rsid w:val="00927AD3"/>
    <w:rsid w:val="00930AE7"/>
    <w:rsid w:val="00931492"/>
    <w:rsid w:val="009318F4"/>
    <w:rsid w:val="00931CDB"/>
    <w:rsid w:val="00935377"/>
    <w:rsid w:val="00935622"/>
    <w:rsid w:val="00936C01"/>
    <w:rsid w:val="00937521"/>
    <w:rsid w:val="00937915"/>
    <w:rsid w:val="00937C72"/>
    <w:rsid w:val="00937DA9"/>
    <w:rsid w:val="00942BF8"/>
    <w:rsid w:val="009439CE"/>
    <w:rsid w:val="00944B5B"/>
    <w:rsid w:val="0094517B"/>
    <w:rsid w:val="009463A7"/>
    <w:rsid w:val="00946431"/>
    <w:rsid w:val="0094677C"/>
    <w:rsid w:val="00946788"/>
    <w:rsid w:val="009506D1"/>
    <w:rsid w:val="00951246"/>
    <w:rsid w:val="00951591"/>
    <w:rsid w:val="00952C57"/>
    <w:rsid w:val="00953CDA"/>
    <w:rsid w:val="00954B52"/>
    <w:rsid w:val="00957218"/>
    <w:rsid w:val="00957527"/>
    <w:rsid w:val="009576A5"/>
    <w:rsid w:val="00960048"/>
    <w:rsid w:val="00960342"/>
    <w:rsid w:val="009604D7"/>
    <w:rsid w:val="00960AF0"/>
    <w:rsid w:val="00961D4A"/>
    <w:rsid w:val="00961D61"/>
    <w:rsid w:val="009620CE"/>
    <w:rsid w:val="00963049"/>
    <w:rsid w:val="0096368F"/>
    <w:rsid w:val="00963D2F"/>
    <w:rsid w:val="00965073"/>
    <w:rsid w:val="0097010F"/>
    <w:rsid w:val="00970215"/>
    <w:rsid w:val="00971C39"/>
    <w:rsid w:val="00972086"/>
    <w:rsid w:val="00976C8F"/>
    <w:rsid w:val="009772E3"/>
    <w:rsid w:val="009807CD"/>
    <w:rsid w:val="00980A41"/>
    <w:rsid w:val="00981CF8"/>
    <w:rsid w:val="00982AB3"/>
    <w:rsid w:val="009849B4"/>
    <w:rsid w:val="00985867"/>
    <w:rsid w:val="00986042"/>
    <w:rsid w:val="00986333"/>
    <w:rsid w:val="00990B77"/>
    <w:rsid w:val="00991106"/>
    <w:rsid w:val="00991395"/>
    <w:rsid w:val="009915C6"/>
    <w:rsid w:val="009933A2"/>
    <w:rsid w:val="0099476B"/>
    <w:rsid w:val="009965E5"/>
    <w:rsid w:val="009968FA"/>
    <w:rsid w:val="00996DA8"/>
    <w:rsid w:val="009A133F"/>
    <w:rsid w:val="009A42B5"/>
    <w:rsid w:val="009A4AF4"/>
    <w:rsid w:val="009A4C12"/>
    <w:rsid w:val="009A54E9"/>
    <w:rsid w:val="009A6ED0"/>
    <w:rsid w:val="009A7C68"/>
    <w:rsid w:val="009B0C7B"/>
    <w:rsid w:val="009B18D5"/>
    <w:rsid w:val="009B2911"/>
    <w:rsid w:val="009B3A23"/>
    <w:rsid w:val="009B4113"/>
    <w:rsid w:val="009B4935"/>
    <w:rsid w:val="009B4B58"/>
    <w:rsid w:val="009B6B34"/>
    <w:rsid w:val="009B6D19"/>
    <w:rsid w:val="009C2276"/>
    <w:rsid w:val="009C27E9"/>
    <w:rsid w:val="009C2F2E"/>
    <w:rsid w:val="009C480D"/>
    <w:rsid w:val="009C4DFD"/>
    <w:rsid w:val="009C4FA0"/>
    <w:rsid w:val="009C55BC"/>
    <w:rsid w:val="009C66DB"/>
    <w:rsid w:val="009D205E"/>
    <w:rsid w:val="009D2EE3"/>
    <w:rsid w:val="009D442A"/>
    <w:rsid w:val="009D4B0B"/>
    <w:rsid w:val="009D6AD9"/>
    <w:rsid w:val="009E0D7F"/>
    <w:rsid w:val="009E3EB2"/>
    <w:rsid w:val="009E44B3"/>
    <w:rsid w:val="009E47C7"/>
    <w:rsid w:val="009E581B"/>
    <w:rsid w:val="009E5AF6"/>
    <w:rsid w:val="009E7C3D"/>
    <w:rsid w:val="009F062F"/>
    <w:rsid w:val="009F0A8E"/>
    <w:rsid w:val="009F0ED1"/>
    <w:rsid w:val="009F0F28"/>
    <w:rsid w:val="009F18DB"/>
    <w:rsid w:val="009F1D92"/>
    <w:rsid w:val="009F61FF"/>
    <w:rsid w:val="009F6BF5"/>
    <w:rsid w:val="009F73AD"/>
    <w:rsid w:val="00A01F77"/>
    <w:rsid w:val="00A02079"/>
    <w:rsid w:val="00A03ECB"/>
    <w:rsid w:val="00A05145"/>
    <w:rsid w:val="00A051D2"/>
    <w:rsid w:val="00A057D8"/>
    <w:rsid w:val="00A065A3"/>
    <w:rsid w:val="00A06E59"/>
    <w:rsid w:val="00A133D1"/>
    <w:rsid w:val="00A13AFD"/>
    <w:rsid w:val="00A1679F"/>
    <w:rsid w:val="00A167F4"/>
    <w:rsid w:val="00A1685F"/>
    <w:rsid w:val="00A1769A"/>
    <w:rsid w:val="00A17F61"/>
    <w:rsid w:val="00A20958"/>
    <w:rsid w:val="00A20AC2"/>
    <w:rsid w:val="00A21218"/>
    <w:rsid w:val="00A21E96"/>
    <w:rsid w:val="00A23550"/>
    <w:rsid w:val="00A23827"/>
    <w:rsid w:val="00A258FE"/>
    <w:rsid w:val="00A25A33"/>
    <w:rsid w:val="00A25B7C"/>
    <w:rsid w:val="00A268B2"/>
    <w:rsid w:val="00A26DBA"/>
    <w:rsid w:val="00A26F12"/>
    <w:rsid w:val="00A30116"/>
    <w:rsid w:val="00A318A1"/>
    <w:rsid w:val="00A32DE1"/>
    <w:rsid w:val="00A32E20"/>
    <w:rsid w:val="00A3382A"/>
    <w:rsid w:val="00A339D7"/>
    <w:rsid w:val="00A3529F"/>
    <w:rsid w:val="00A376EF"/>
    <w:rsid w:val="00A40370"/>
    <w:rsid w:val="00A40FBE"/>
    <w:rsid w:val="00A419C6"/>
    <w:rsid w:val="00A42419"/>
    <w:rsid w:val="00A44BA7"/>
    <w:rsid w:val="00A45A6B"/>
    <w:rsid w:val="00A466CC"/>
    <w:rsid w:val="00A47144"/>
    <w:rsid w:val="00A4718A"/>
    <w:rsid w:val="00A47687"/>
    <w:rsid w:val="00A47C66"/>
    <w:rsid w:val="00A50F49"/>
    <w:rsid w:val="00A51DC8"/>
    <w:rsid w:val="00A52D36"/>
    <w:rsid w:val="00A5302A"/>
    <w:rsid w:val="00A545FA"/>
    <w:rsid w:val="00A5469E"/>
    <w:rsid w:val="00A57DAF"/>
    <w:rsid w:val="00A612D8"/>
    <w:rsid w:val="00A61530"/>
    <w:rsid w:val="00A654E5"/>
    <w:rsid w:val="00A65D65"/>
    <w:rsid w:val="00A72282"/>
    <w:rsid w:val="00A72D27"/>
    <w:rsid w:val="00A75EF2"/>
    <w:rsid w:val="00A77141"/>
    <w:rsid w:val="00A808AB"/>
    <w:rsid w:val="00A824EC"/>
    <w:rsid w:val="00A84232"/>
    <w:rsid w:val="00A85ACB"/>
    <w:rsid w:val="00A85C3E"/>
    <w:rsid w:val="00A86713"/>
    <w:rsid w:val="00A872C8"/>
    <w:rsid w:val="00A87379"/>
    <w:rsid w:val="00A91B8F"/>
    <w:rsid w:val="00A92137"/>
    <w:rsid w:val="00A93ED3"/>
    <w:rsid w:val="00A94DA6"/>
    <w:rsid w:val="00A94E0D"/>
    <w:rsid w:val="00A94E89"/>
    <w:rsid w:val="00A9514F"/>
    <w:rsid w:val="00A968D9"/>
    <w:rsid w:val="00A974B7"/>
    <w:rsid w:val="00AA09EE"/>
    <w:rsid w:val="00AA1452"/>
    <w:rsid w:val="00AA3239"/>
    <w:rsid w:val="00AA4092"/>
    <w:rsid w:val="00AA4751"/>
    <w:rsid w:val="00AA6438"/>
    <w:rsid w:val="00AA7FAB"/>
    <w:rsid w:val="00AB0FD8"/>
    <w:rsid w:val="00AB1F13"/>
    <w:rsid w:val="00AB27CC"/>
    <w:rsid w:val="00AB3E18"/>
    <w:rsid w:val="00AB402C"/>
    <w:rsid w:val="00AB50AC"/>
    <w:rsid w:val="00AB58B0"/>
    <w:rsid w:val="00AB787C"/>
    <w:rsid w:val="00AB7A66"/>
    <w:rsid w:val="00AB7BA8"/>
    <w:rsid w:val="00AC069C"/>
    <w:rsid w:val="00AC0DAD"/>
    <w:rsid w:val="00AC1253"/>
    <w:rsid w:val="00AC3CAA"/>
    <w:rsid w:val="00AC475F"/>
    <w:rsid w:val="00AC5482"/>
    <w:rsid w:val="00AC5A04"/>
    <w:rsid w:val="00AC6822"/>
    <w:rsid w:val="00AC6A07"/>
    <w:rsid w:val="00AC70F1"/>
    <w:rsid w:val="00AD0150"/>
    <w:rsid w:val="00AD0189"/>
    <w:rsid w:val="00AD189D"/>
    <w:rsid w:val="00AD1B3E"/>
    <w:rsid w:val="00AD2B80"/>
    <w:rsid w:val="00AD3BD1"/>
    <w:rsid w:val="00AD5947"/>
    <w:rsid w:val="00AD5CA4"/>
    <w:rsid w:val="00AD6355"/>
    <w:rsid w:val="00AE11F9"/>
    <w:rsid w:val="00AE14F3"/>
    <w:rsid w:val="00AE2131"/>
    <w:rsid w:val="00AE295E"/>
    <w:rsid w:val="00AE2B6D"/>
    <w:rsid w:val="00AE5AB5"/>
    <w:rsid w:val="00AE6430"/>
    <w:rsid w:val="00AE6AFF"/>
    <w:rsid w:val="00AE7358"/>
    <w:rsid w:val="00AE7BA8"/>
    <w:rsid w:val="00AF10C6"/>
    <w:rsid w:val="00AF1477"/>
    <w:rsid w:val="00AF15D8"/>
    <w:rsid w:val="00AF54C8"/>
    <w:rsid w:val="00AF5EB1"/>
    <w:rsid w:val="00AF6FD1"/>
    <w:rsid w:val="00AF7D39"/>
    <w:rsid w:val="00B00933"/>
    <w:rsid w:val="00B016DC"/>
    <w:rsid w:val="00B0279E"/>
    <w:rsid w:val="00B04AD3"/>
    <w:rsid w:val="00B0585B"/>
    <w:rsid w:val="00B07116"/>
    <w:rsid w:val="00B07567"/>
    <w:rsid w:val="00B07E49"/>
    <w:rsid w:val="00B100B2"/>
    <w:rsid w:val="00B1030B"/>
    <w:rsid w:val="00B12374"/>
    <w:rsid w:val="00B12BAC"/>
    <w:rsid w:val="00B134C5"/>
    <w:rsid w:val="00B13B4F"/>
    <w:rsid w:val="00B14BB6"/>
    <w:rsid w:val="00B14DCC"/>
    <w:rsid w:val="00B15E1D"/>
    <w:rsid w:val="00B1757D"/>
    <w:rsid w:val="00B17BB9"/>
    <w:rsid w:val="00B20604"/>
    <w:rsid w:val="00B211EB"/>
    <w:rsid w:val="00B223CB"/>
    <w:rsid w:val="00B233B8"/>
    <w:rsid w:val="00B24219"/>
    <w:rsid w:val="00B252D2"/>
    <w:rsid w:val="00B2686C"/>
    <w:rsid w:val="00B2752B"/>
    <w:rsid w:val="00B27714"/>
    <w:rsid w:val="00B27BFC"/>
    <w:rsid w:val="00B27D28"/>
    <w:rsid w:val="00B306E4"/>
    <w:rsid w:val="00B30EAE"/>
    <w:rsid w:val="00B328FD"/>
    <w:rsid w:val="00B3333D"/>
    <w:rsid w:val="00B337A1"/>
    <w:rsid w:val="00B4051B"/>
    <w:rsid w:val="00B40A54"/>
    <w:rsid w:val="00B40E28"/>
    <w:rsid w:val="00B41461"/>
    <w:rsid w:val="00B41501"/>
    <w:rsid w:val="00B41901"/>
    <w:rsid w:val="00B41CDF"/>
    <w:rsid w:val="00B41F6D"/>
    <w:rsid w:val="00B420FC"/>
    <w:rsid w:val="00B42185"/>
    <w:rsid w:val="00B4275A"/>
    <w:rsid w:val="00B432D7"/>
    <w:rsid w:val="00B43597"/>
    <w:rsid w:val="00B438A9"/>
    <w:rsid w:val="00B43E48"/>
    <w:rsid w:val="00B43FE9"/>
    <w:rsid w:val="00B46413"/>
    <w:rsid w:val="00B46A98"/>
    <w:rsid w:val="00B50A48"/>
    <w:rsid w:val="00B5185D"/>
    <w:rsid w:val="00B52043"/>
    <w:rsid w:val="00B529B2"/>
    <w:rsid w:val="00B53B4E"/>
    <w:rsid w:val="00B54325"/>
    <w:rsid w:val="00B547CE"/>
    <w:rsid w:val="00B55ADA"/>
    <w:rsid w:val="00B56277"/>
    <w:rsid w:val="00B60E15"/>
    <w:rsid w:val="00B6189F"/>
    <w:rsid w:val="00B62BA2"/>
    <w:rsid w:val="00B63A33"/>
    <w:rsid w:val="00B63EC4"/>
    <w:rsid w:val="00B645BD"/>
    <w:rsid w:val="00B6460B"/>
    <w:rsid w:val="00B64859"/>
    <w:rsid w:val="00B66E02"/>
    <w:rsid w:val="00B70E43"/>
    <w:rsid w:val="00B70EE9"/>
    <w:rsid w:val="00B71F3F"/>
    <w:rsid w:val="00B724D4"/>
    <w:rsid w:val="00B72A5C"/>
    <w:rsid w:val="00B73B2C"/>
    <w:rsid w:val="00B74971"/>
    <w:rsid w:val="00B75322"/>
    <w:rsid w:val="00B75A7E"/>
    <w:rsid w:val="00B76DD9"/>
    <w:rsid w:val="00B76F28"/>
    <w:rsid w:val="00B80518"/>
    <w:rsid w:val="00B81670"/>
    <w:rsid w:val="00B82BCD"/>
    <w:rsid w:val="00B83257"/>
    <w:rsid w:val="00B84A1B"/>
    <w:rsid w:val="00B86969"/>
    <w:rsid w:val="00B86D8C"/>
    <w:rsid w:val="00B873AC"/>
    <w:rsid w:val="00B90030"/>
    <w:rsid w:val="00B9085E"/>
    <w:rsid w:val="00B90A28"/>
    <w:rsid w:val="00B91EFC"/>
    <w:rsid w:val="00B921CA"/>
    <w:rsid w:val="00B92D89"/>
    <w:rsid w:val="00B95147"/>
    <w:rsid w:val="00B956EF"/>
    <w:rsid w:val="00B96888"/>
    <w:rsid w:val="00BA09CA"/>
    <w:rsid w:val="00BA0ED7"/>
    <w:rsid w:val="00BA11FA"/>
    <w:rsid w:val="00BA192F"/>
    <w:rsid w:val="00BA359D"/>
    <w:rsid w:val="00BA4F4B"/>
    <w:rsid w:val="00BA5193"/>
    <w:rsid w:val="00BA5AA3"/>
    <w:rsid w:val="00BA6314"/>
    <w:rsid w:val="00BA661B"/>
    <w:rsid w:val="00BB0F16"/>
    <w:rsid w:val="00BB2A21"/>
    <w:rsid w:val="00BB4526"/>
    <w:rsid w:val="00BB4974"/>
    <w:rsid w:val="00BB5AEF"/>
    <w:rsid w:val="00BB6670"/>
    <w:rsid w:val="00BB6D71"/>
    <w:rsid w:val="00BC03D6"/>
    <w:rsid w:val="00BC0854"/>
    <w:rsid w:val="00BC1472"/>
    <w:rsid w:val="00BC16F3"/>
    <w:rsid w:val="00BC1C0F"/>
    <w:rsid w:val="00BC1CBB"/>
    <w:rsid w:val="00BC2423"/>
    <w:rsid w:val="00BC258B"/>
    <w:rsid w:val="00BC41BD"/>
    <w:rsid w:val="00BC5445"/>
    <w:rsid w:val="00BC60B2"/>
    <w:rsid w:val="00BC781E"/>
    <w:rsid w:val="00BD21FB"/>
    <w:rsid w:val="00BD4C57"/>
    <w:rsid w:val="00BD5252"/>
    <w:rsid w:val="00BD5928"/>
    <w:rsid w:val="00BD5E1A"/>
    <w:rsid w:val="00BD62B7"/>
    <w:rsid w:val="00BD6687"/>
    <w:rsid w:val="00BD692E"/>
    <w:rsid w:val="00BE1398"/>
    <w:rsid w:val="00BE342D"/>
    <w:rsid w:val="00BE548F"/>
    <w:rsid w:val="00BE6008"/>
    <w:rsid w:val="00BE6EB9"/>
    <w:rsid w:val="00BE71D5"/>
    <w:rsid w:val="00BE71ED"/>
    <w:rsid w:val="00BE74F0"/>
    <w:rsid w:val="00BE79BB"/>
    <w:rsid w:val="00BF050E"/>
    <w:rsid w:val="00BF152D"/>
    <w:rsid w:val="00BF2315"/>
    <w:rsid w:val="00BF349D"/>
    <w:rsid w:val="00BF3723"/>
    <w:rsid w:val="00BF3AB5"/>
    <w:rsid w:val="00BF41E3"/>
    <w:rsid w:val="00BF5A2D"/>
    <w:rsid w:val="00BF5CC0"/>
    <w:rsid w:val="00C016FC"/>
    <w:rsid w:val="00C01C7B"/>
    <w:rsid w:val="00C02273"/>
    <w:rsid w:val="00C04551"/>
    <w:rsid w:val="00C0735A"/>
    <w:rsid w:val="00C1289B"/>
    <w:rsid w:val="00C14F67"/>
    <w:rsid w:val="00C15035"/>
    <w:rsid w:val="00C155B3"/>
    <w:rsid w:val="00C15B4F"/>
    <w:rsid w:val="00C15E80"/>
    <w:rsid w:val="00C16A15"/>
    <w:rsid w:val="00C17734"/>
    <w:rsid w:val="00C20696"/>
    <w:rsid w:val="00C20DC0"/>
    <w:rsid w:val="00C2138A"/>
    <w:rsid w:val="00C23950"/>
    <w:rsid w:val="00C241B8"/>
    <w:rsid w:val="00C24E6A"/>
    <w:rsid w:val="00C2530F"/>
    <w:rsid w:val="00C25ABF"/>
    <w:rsid w:val="00C260C7"/>
    <w:rsid w:val="00C275C6"/>
    <w:rsid w:val="00C30200"/>
    <w:rsid w:val="00C30D59"/>
    <w:rsid w:val="00C327AB"/>
    <w:rsid w:val="00C3361F"/>
    <w:rsid w:val="00C336F1"/>
    <w:rsid w:val="00C33BCC"/>
    <w:rsid w:val="00C34E35"/>
    <w:rsid w:val="00C35712"/>
    <w:rsid w:val="00C35895"/>
    <w:rsid w:val="00C4022D"/>
    <w:rsid w:val="00C4024D"/>
    <w:rsid w:val="00C414ED"/>
    <w:rsid w:val="00C41AAB"/>
    <w:rsid w:val="00C41ED3"/>
    <w:rsid w:val="00C432A4"/>
    <w:rsid w:val="00C43CAD"/>
    <w:rsid w:val="00C440EC"/>
    <w:rsid w:val="00C44D6B"/>
    <w:rsid w:val="00C45D79"/>
    <w:rsid w:val="00C46D88"/>
    <w:rsid w:val="00C46FE5"/>
    <w:rsid w:val="00C518C1"/>
    <w:rsid w:val="00C51BC7"/>
    <w:rsid w:val="00C526C1"/>
    <w:rsid w:val="00C52F1D"/>
    <w:rsid w:val="00C5478E"/>
    <w:rsid w:val="00C600C7"/>
    <w:rsid w:val="00C60ACD"/>
    <w:rsid w:val="00C6167B"/>
    <w:rsid w:val="00C63BC1"/>
    <w:rsid w:val="00C656CD"/>
    <w:rsid w:val="00C65847"/>
    <w:rsid w:val="00C664B5"/>
    <w:rsid w:val="00C70DCE"/>
    <w:rsid w:val="00C71AEF"/>
    <w:rsid w:val="00C72745"/>
    <w:rsid w:val="00C728D8"/>
    <w:rsid w:val="00C72FE7"/>
    <w:rsid w:val="00C75318"/>
    <w:rsid w:val="00C75468"/>
    <w:rsid w:val="00C76470"/>
    <w:rsid w:val="00C76DF8"/>
    <w:rsid w:val="00C777B0"/>
    <w:rsid w:val="00C82052"/>
    <w:rsid w:val="00C8286C"/>
    <w:rsid w:val="00C82E88"/>
    <w:rsid w:val="00C83ADD"/>
    <w:rsid w:val="00C84454"/>
    <w:rsid w:val="00C8489B"/>
    <w:rsid w:val="00C85752"/>
    <w:rsid w:val="00C8714D"/>
    <w:rsid w:val="00C8781D"/>
    <w:rsid w:val="00C90462"/>
    <w:rsid w:val="00C90F19"/>
    <w:rsid w:val="00C91AD4"/>
    <w:rsid w:val="00C93B07"/>
    <w:rsid w:val="00C94734"/>
    <w:rsid w:val="00C94FC5"/>
    <w:rsid w:val="00C95070"/>
    <w:rsid w:val="00C95B0F"/>
    <w:rsid w:val="00C97301"/>
    <w:rsid w:val="00CA0345"/>
    <w:rsid w:val="00CA03CE"/>
    <w:rsid w:val="00CA1013"/>
    <w:rsid w:val="00CA116A"/>
    <w:rsid w:val="00CA2C4E"/>
    <w:rsid w:val="00CA340E"/>
    <w:rsid w:val="00CA4288"/>
    <w:rsid w:val="00CA5B6C"/>
    <w:rsid w:val="00CA715C"/>
    <w:rsid w:val="00CA7241"/>
    <w:rsid w:val="00CB053F"/>
    <w:rsid w:val="00CB06EC"/>
    <w:rsid w:val="00CB0D4B"/>
    <w:rsid w:val="00CB1F8C"/>
    <w:rsid w:val="00CB273B"/>
    <w:rsid w:val="00CB37D5"/>
    <w:rsid w:val="00CB4BBE"/>
    <w:rsid w:val="00CB5969"/>
    <w:rsid w:val="00CB59BC"/>
    <w:rsid w:val="00CB5E6F"/>
    <w:rsid w:val="00CB7BFC"/>
    <w:rsid w:val="00CB7FC0"/>
    <w:rsid w:val="00CC06DB"/>
    <w:rsid w:val="00CC0CD6"/>
    <w:rsid w:val="00CC2F99"/>
    <w:rsid w:val="00CC30B5"/>
    <w:rsid w:val="00CC487E"/>
    <w:rsid w:val="00CC5232"/>
    <w:rsid w:val="00CC5629"/>
    <w:rsid w:val="00CC7AF1"/>
    <w:rsid w:val="00CD1D65"/>
    <w:rsid w:val="00CD1F18"/>
    <w:rsid w:val="00CD2FFD"/>
    <w:rsid w:val="00CD3A14"/>
    <w:rsid w:val="00CD493B"/>
    <w:rsid w:val="00CD6B85"/>
    <w:rsid w:val="00CD6B92"/>
    <w:rsid w:val="00CE1140"/>
    <w:rsid w:val="00CE146B"/>
    <w:rsid w:val="00CE1493"/>
    <w:rsid w:val="00CE2A55"/>
    <w:rsid w:val="00CE3F5A"/>
    <w:rsid w:val="00CE4863"/>
    <w:rsid w:val="00CE6B2E"/>
    <w:rsid w:val="00CE7766"/>
    <w:rsid w:val="00CF0633"/>
    <w:rsid w:val="00CF0C0B"/>
    <w:rsid w:val="00CF1013"/>
    <w:rsid w:val="00CF3F6F"/>
    <w:rsid w:val="00CF44F8"/>
    <w:rsid w:val="00CF4648"/>
    <w:rsid w:val="00CF796E"/>
    <w:rsid w:val="00D004B2"/>
    <w:rsid w:val="00D0073A"/>
    <w:rsid w:val="00D0177A"/>
    <w:rsid w:val="00D02D49"/>
    <w:rsid w:val="00D06284"/>
    <w:rsid w:val="00D0646F"/>
    <w:rsid w:val="00D065E0"/>
    <w:rsid w:val="00D0760A"/>
    <w:rsid w:val="00D07FF2"/>
    <w:rsid w:val="00D1014A"/>
    <w:rsid w:val="00D10793"/>
    <w:rsid w:val="00D13560"/>
    <w:rsid w:val="00D13E9F"/>
    <w:rsid w:val="00D16583"/>
    <w:rsid w:val="00D16F83"/>
    <w:rsid w:val="00D2002D"/>
    <w:rsid w:val="00D217C5"/>
    <w:rsid w:val="00D21C86"/>
    <w:rsid w:val="00D23E5B"/>
    <w:rsid w:val="00D241D5"/>
    <w:rsid w:val="00D2498C"/>
    <w:rsid w:val="00D24D31"/>
    <w:rsid w:val="00D255DD"/>
    <w:rsid w:val="00D25D55"/>
    <w:rsid w:val="00D25EC7"/>
    <w:rsid w:val="00D26585"/>
    <w:rsid w:val="00D270D5"/>
    <w:rsid w:val="00D276BE"/>
    <w:rsid w:val="00D309F0"/>
    <w:rsid w:val="00D30D88"/>
    <w:rsid w:val="00D34AB8"/>
    <w:rsid w:val="00D34E7D"/>
    <w:rsid w:val="00D36068"/>
    <w:rsid w:val="00D3755F"/>
    <w:rsid w:val="00D40DB2"/>
    <w:rsid w:val="00D43701"/>
    <w:rsid w:val="00D43D7A"/>
    <w:rsid w:val="00D45A8B"/>
    <w:rsid w:val="00D45F06"/>
    <w:rsid w:val="00D462F7"/>
    <w:rsid w:val="00D46A64"/>
    <w:rsid w:val="00D47583"/>
    <w:rsid w:val="00D50777"/>
    <w:rsid w:val="00D50C0E"/>
    <w:rsid w:val="00D5358F"/>
    <w:rsid w:val="00D53BB8"/>
    <w:rsid w:val="00D54805"/>
    <w:rsid w:val="00D550FC"/>
    <w:rsid w:val="00D55F43"/>
    <w:rsid w:val="00D56E9F"/>
    <w:rsid w:val="00D57440"/>
    <w:rsid w:val="00D57A4F"/>
    <w:rsid w:val="00D57C1E"/>
    <w:rsid w:val="00D57CA9"/>
    <w:rsid w:val="00D60126"/>
    <w:rsid w:val="00D6107B"/>
    <w:rsid w:val="00D61234"/>
    <w:rsid w:val="00D61F78"/>
    <w:rsid w:val="00D63B69"/>
    <w:rsid w:val="00D63C83"/>
    <w:rsid w:val="00D64189"/>
    <w:rsid w:val="00D64A3B"/>
    <w:rsid w:val="00D65D35"/>
    <w:rsid w:val="00D66147"/>
    <w:rsid w:val="00D66B79"/>
    <w:rsid w:val="00D67F64"/>
    <w:rsid w:val="00D712EE"/>
    <w:rsid w:val="00D7271D"/>
    <w:rsid w:val="00D75B04"/>
    <w:rsid w:val="00D76DA0"/>
    <w:rsid w:val="00D774BC"/>
    <w:rsid w:val="00D77B0B"/>
    <w:rsid w:val="00D80BA7"/>
    <w:rsid w:val="00D8173B"/>
    <w:rsid w:val="00D81F6E"/>
    <w:rsid w:val="00D83188"/>
    <w:rsid w:val="00D83934"/>
    <w:rsid w:val="00D846E3"/>
    <w:rsid w:val="00D856FA"/>
    <w:rsid w:val="00D8659D"/>
    <w:rsid w:val="00D869BE"/>
    <w:rsid w:val="00D86B9A"/>
    <w:rsid w:val="00D87976"/>
    <w:rsid w:val="00D90061"/>
    <w:rsid w:val="00D9118F"/>
    <w:rsid w:val="00D93A0A"/>
    <w:rsid w:val="00D94093"/>
    <w:rsid w:val="00D96914"/>
    <w:rsid w:val="00D97B16"/>
    <w:rsid w:val="00DA0003"/>
    <w:rsid w:val="00DA061E"/>
    <w:rsid w:val="00DA0F15"/>
    <w:rsid w:val="00DA1183"/>
    <w:rsid w:val="00DA41CE"/>
    <w:rsid w:val="00DA4701"/>
    <w:rsid w:val="00DA5B8F"/>
    <w:rsid w:val="00DA6453"/>
    <w:rsid w:val="00DA6589"/>
    <w:rsid w:val="00DA6784"/>
    <w:rsid w:val="00DA6B58"/>
    <w:rsid w:val="00DA7BF5"/>
    <w:rsid w:val="00DB0F7F"/>
    <w:rsid w:val="00DB653E"/>
    <w:rsid w:val="00DB748A"/>
    <w:rsid w:val="00DB7883"/>
    <w:rsid w:val="00DB792D"/>
    <w:rsid w:val="00DB7CBF"/>
    <w:rsid w:val="00DC0BAB"/>
    <w:rsid w:val="00DC0C37"/>
    <w:rsid w:val="00DC1CDE"/>
    <w:rsid w:val="00DC2948"/>
    <w:rsid w:val="00DC547B"/>
    <w:rsid w:val="00DC7E4E"/>
    <w:rsid w:val="00DD1015"/>
    <w:rsid w:val="00DD4929"/>
    <w:rsid w:val="00DD563D"/>
    <w:rsid w:val="00DD6311"/>
    <w:rsid w:val="00DE1970"/>
    <w:rsid w:val="00DE1BFC"/>
    <w:rsid w:val="00DE27D2"/>
    <w:rsid w:val="00DE2D44"/>
    <w:rsid w:val="00DE2FD6"/>
    <w:rsid w:val="00DE66CA"/>
    <w:rsid w:val="00DE6E2A"/>
    <w:rsid w:val="00DF0AEE"/>
    <w:rsid w:val="00DF0F45"/>
    <w:rsid w:val="00DF2A42"/>
    <w:rsid w:val="00DF3518"/>
    <w:rsid w:val="00DF3F68"/>
    <w:rsid w:val="00DF4BCD"/>
    <w:rsid w:val="00DF5293"/>
    <w:rsid w:val="00DF78F4"/>
    <w:rsid w:val="00DF79C9"/>
    <w:rsid w:val="00E00D46"/>
    <w:rsid w:val="00E017BA"/>
    <w:rsid w:val="00E017BE"/>
    <w:rsid w:val="00E07876"/>
    <w:rsid w:val="00E110CA"/>
    <w:rsid w:val="00E1135A"/>
    <w:rsid w:val="00E12A98"/>
    <w:rsid w:val="00E14EA2"/>
    <w:rsid w:val="00E15C96"/>
    <w:rsid w:val="00E20486"/>
    <w:rsid w:val="00E206D0"/>
    <w:rsid w:val="00E20BB4"/>
    <w:rsid w:val="00E21222"/>
    <w:rsid w:val="00E21615"/>
    <w:rsid w:val="00E21FBF"/>
    <w:rsid w:val="00E2219A"/>
    <w:rsid w:val="00E22502"/>
    <w:rsid w:val="00E22712"/>
    <w:rsid w:val="00E23771"/>
    <w:rsid w:val="00E25453"/>
    <w:rsid w:val="00E257CE"/>
    <w:rsid w:val="00E26111"/>
    <w:rsid w:val="00E26D4F"/>
    <w:rsid w:val="00E278FD"/>
    <w:rsid w:val="00E31D50"/>
    <w:rsid w:val="00E33E06"/>
    <w:rsid w:val="00E344E3"/>
    <w:rsid w:val="00E3505E"/>
    <w:rsid w:val="00E35FFB"/>
    <w:rsid w:val="00E3756B"/>
    <w:rsid w:val="00E379F9"/>
    <w:rsid w:val="00E43E4C"/>
    <w:rsid w:val="00E45138"/>
    <w:rsid w:val="00E45D7F"/>
    <w:rsid w:val="00E45E86"/>
    <w:rsid w:val="00E46EB7"/>
    <w:rsid w:val="00E51E53"/>
    <w:rsid w:val="00E528EA"/>
    <w:rsid w:val="00E52A8D"/>
    <w:rsid w:val="00E52AF2"/>
    <w:rsid w:val="00E54B1B"/>
    <w:rsid w:val="00E54B79"/>
    <w:rsid w:val="00E5500A"/>
    <w:rsid w:val="00E5598C"/>
    <w:rsid w:val="00E56618"/>
    <w:rsid w:val="00E56D47"/>
    <w:rsid w:val="00E60EBF"/>
    <w:rsid w:val="00E624E4"/>
    <w:rsid w:val="00E629F6"/>
    <w:rsid w:val="00E672F2"/>
    <w:rsid w:val="00E6746E"/>
    <w:rsid w:val="00E67559"/>
    <w:rsid w:val="00E67BB2"/>
    <w:rsid w:val="00E72A7B"/>
    <w:rsid w:val="00E72B40"/>
    <w:rsid w:val="00E73D10"/>
    <w:rsid w:val="00E74AEF"/>
    <w:rsid w:val="00E7551C"/>
    <w:rsid w:val="00E7715D"/>
    <w:rsid w:val="00E77B99"/>
    <w:rsid w:val="00E8060B"/>
    <w:rsid w:val="00E80A33"/>
    <w:rsid w:val="00E80AF9"/>
    <w:rsid w:val="00E83AE3"/>
    <w:rsid w:val="00E85F3A"/>
    <w:rsid w:val="00E90E0B"/>
    <w:rsid w:val="00E914BE"/>
    <w:rsid w:val="00E93A26"/>
    <w:rsid w:val="00E943BE"/>
    <w:rsid w:val="00E96112"/>
    <w:rsid w:val="00E96896"/>
    <w:rsid w:val="00E96983"/>
    <w:rsid w:val="00E9730B"/>
    <w:rsid w:val="00EA0266"/>
    <w:rsid w:val="00EA07D1"/>
    <w:rsid w:val="00EA22B6"/>
    <w:rsid w:val="00EA3C69"/>
    <w:rsid w:val="00EA43D4"/>
    <w:rsid w:val="00EA66C6"/>
    <w:rsid w:val="00EA6C12"/>
    <w:rsid w:val="00EB0B9D"/>
    <w:rsid w:val="00EB2945"/>
    <w:rsid w:val="00EB4C72"/>
    <w:rsid w:val="00EB5DCB"/>
    <w:rsid w:val="00EB698D"/>
    <w:rsid w:val="00EB6B20"/>
    <w:rsid w:val="00EB7DDD"/>
    <w:rsid w:val="00EC185E"/>
    <w:rsid w:val="00EC5B1D"/>
    <w:rsid w:val="00EC78D4"/>
    <w:rsid w:val="00EC7991"/>
    <w:rsid w:val="00EC7B4F"/>
    <w:rsid w:val="00EC7B79"/>
    <w:rsid w:val="00ED224F"/>
    <w:rsid w:val="00ED2CEE"/>
    <w:rsid w:val="00ED35E6"/>
    <w:rsid w:val="00ED45F1"/>
    <w:rsid w:val="00ED46E0"/>
    <w:rsid w:val="00ED587C"/>
    <w:rsid w:val="00ED5B16"/>
    <w:rsid w:val="00ED6A64"/>
    <w:rsid w:val="00ED7DAB"/>
    <w:rsid w:val="00EE011E"/>
    <w:rsid w:val="00EE0E50"/>
    <w:rsid w:val="00EE11B2"/>
    <w:rsid w:val="00EE18F9"/>
    <w:rsid w:val="00EE1963"/>
    <w:rsid w:val="00EE1B90"/>
    <w:rsid w:val="00EE374F"/>
    <w:rsid w:val="00EE403D"/>
    <w:rsid w:val="00EE4172"/>
    <w:rsid w:val="00EE41D9"/>
    <w:rsid w:val="00EE6384"/>
    <w:rsid w:val="00EE652A"/>
    <w:rsid w:val="00EE7413"/>
    <w:rsid w:val="00EE7A2F"/>
    <w:rsid w:val="00EF072C"/>
    <w:rsid w:val="00EF121D"/>
    <w:rsid w:val="00EF16F8"/>
    <w:rsid w:val="00EF1954"/>
    <w:rsid w:val="00EF23A3"/>
    <w:rsid w:val="00EF2E6D"/>
    <w:rsid w:val="00EF41CF"/>
    <w:rsid w:val="00EF4486"/>
    <w:rsid w:val="00EF4829"/>
    <w:rsid w:val="00EF5E3C"/>
    <w:rsid w:val="00EF6BB3"/>
    <w:rsid w:val="00EF7B9E"/>
    <w:rsid w:val="00F00FE8"/>
    <w:rsid w:val="00F03576"/>
    <w:rsid w:val="00F035E3"/>
    <w:rsid w:val="00F049AA"/>
    <w:rsid w:val="00F04B15"/>
    <w:rsid w:val="00F05483"/>
    <w:rsid w:val="00F05716"/>
    <w:rsid w:val="00F05CFF"/>
    <w:rsid w:val="00F066DC"/>
    <w:rsid w:val="00F07B9E"/>
    <w:rsid w:val="00F111A1"/>
    <w:rsid w:val="00F113B6"/>
    <w:rsid w:val="00F118A2"/>
    <w:rsid w:val="00F12E44"/>
    <w:rsid w:val="00F13565"/>
    <w:rsid w:val="00F13C1F"/>
    <w:rsid w:val="00F14CF3"/>
    <w:rsid w:val="00F150D0"/>
    <w:rsid w:val="00F159FE"/>
    <w:rsid w:val="00F16DB6"/>
    <w:rsid w:val="00F174F5"/>
    <w:rsid w:val="00F202E1"/>
    <w:rsid w:val="00F20623"/>
    <w:rsid w:val="00F20F20"/>
    <w:rsid w:val="00F2152C"/>
    <w:rsid w:val="00F2300F"/>
    <w:rsid w:val="00F23305"/>
    <w:rsid w:val="00F24F3C"/>
    <w:rsid w:val="00F278F3"/>
    <w:rsid w:val="00F30AF4"/>
    <w:rsid w:val="00F3238B"/>
    <w:rsid w:val="00F3245F"/>
    <w:rsid w:val="00F33722"/>
    <w:rsid w:val="00F345A9"/>
    <w:rsid w:val="00F3477D"/>
    <w:rsid w:val="00F34B13"/>
    <w:rsid w:val="00F3541A"/>
    <w:rsid w:val="00F36873"/>
    <w:rsid w:val="00F404AF"/>
    <w:rsid w:val="00F40500"/>
    <w:rsid w:val="00F4173E"/>
    <w:rsid w:val="00F41EC3"/>
    <w:rsid w:val="00F42E8E"/>
    <w:rsid w:val="00F43161"/>
    <w:rsid w:val="00F4322B"/>
    <w:rsid w:val="00F43501"/>
    <w:rsid w:val="00F44D23"/>
    <w:rsid w:val="00F47722"/>
    <w:rsid w:val="00F47A46"/>
    <w:rsid w:val="00F5326B"/>
    <w:rsid w:val="00F533A6"/>
    <w:rsid w:val="00F53FBB"/>
    <w:rsid w:val="00F54231"/>
    <w:rsid w:val="00F54B84"/>
    <w:rsid w:val="00F56593"/>
    <w:rsid w:val="00F576DB"/>
    <w:rsid w:val="00F601F3"/>
    <w:rsid w:val="00F604B7"/>
    <w:rsid w:val="00F621C6"/>
    <w:rsid w:val="00F63192"/>
    <w:rsid w:val="00F641B0"/>
    <w:rsid w:val="00F64F5D"/>
    <w:rsid w:val="00F65ABF"/>
    <w:rsid w:val="00F6695C"/>
    <w:rsid w:val="00F72CA6"/>
    <w:rsid w:val="00F753A4"/>
    <w:rsid w:val="00F76461"/>
    <w:rsid w:val="00F76662"/>
    <w:rsid w:val="00F767CF"/>
    <w:rsid w:val="00F77EB9"/>
    <w:rsid w:val="00F801D0"/>
    <w:rsid w:val="00F8067A"/>
    <w:rsid w:val="00F80D36"/>
    <w:rsid w:val="00F81015"/>
    <w:rsid w:val="00F8204F"/>
    <w:rsid w:val="00F845A7"/>
    <w:rsid w:val="00F8615C"/>
    <w:rsid w:val="00F8686E"/>
    <w:rsid w:val="00F86B7E"/>
    <w:rsid w:val="00F91215"/>
    <w:rsid w:val="00F95351"/>
    <w:rsid w:val="00F978A7"/>
    <w:rsid w:val="00FA0444"/>
    <w:rsid w:val="00FA28EE"/>
    <w:rsid w:val="00FA4ECA"/>
    <w:rsid w:val="00FA5C64"/>
    <w:rsid w:val="00FA6248"/>
    <w:rsid w:val="00FA68A5"/>
    <w:rsid w:val="00FA72B2"/>
    <w:rsid w:val="00FA7F79"/>
    <w:rsid w:val="00FB0DB3"/>
    <w:rsid w:val="00FB0F8F"/>
    <w:rsid w:val="00FB141C"/>
    <w:rsid w:val="00FB31DB"/>
    <w:rsid w:val="00FB3F3C"/>
    <w:rsid w:val="00FB5888"/>
    <w:rsid w:val="00FB61B4"/>
    <w:rsid w:val="00FB794C"/>
    <w:rsid w:val="00FC137E"/>
    <w:rsid w:val="00FC14F2"/>
    <w:rsid w:val="00FC2641"/>
    <w:rsid w:val="00FC3046"/>
    <w:rsid w:val="00FC31B0"/>
    <w:rsid w:val="00FC3BFE"/>
    <w:rsid w:val="00FC403B"/>
    <w:rsid w:val="00FC4242"/>
    <w:rsid w:val="00FC78B8"/>
    <w:rsid w:val="00FC7ECE"/>
    <w:rsid w:val="00FD144D"/>
    <w:rsid w:val="00FD15A2"/>
    <w:rsid w:val="00FD2453"/>
    <w:rsid w:val="00FD590A"/>
    <w:rsid w:val="00FD63D5"/>
    <w:rsid w:val="00FD65F9"/>
    <w:rsid w:val="00FE233F"/>
    <w:rsid w:val="00FE3CC3"/>
    <w:rsid w:val="00FE4DA8"/>
    <w:rsid w:val="00FE7865"/>
    <w:rsid w:val="00FF10CD"/>
    <w:rsid w:val="00FF21F2"/>
    <w:rsid w:val="00FF42CF"/>
    <w:rsid w:val="00FF48C0"/>
    <w:rsid w:val="00FF511B"/>
    <w:rsid w:val="00FF5988"/>
    <w:rsid w:val="00FF663C"/>
    <w:rsid w:val="00FF6DC1"/>
    <w:rsid w:val="00FF6EF3"/>
    <w:rsid w:val="00FF736C"/>
    <w:rsid w:val="00FF79B0"/>
    <w:rsid w:val="022596E3"/>
    <w:rsid w:val="04BAB8E2"/>
    <w:rsid w:val="0673FD24"/>
    <w:rsid w:val="0926CCBC"/>
    <w:rsid w:val="095D1B44"/>
    <w:rsid w:val="0B1F4AA4"/>
    <w:rsid w:val="0B2C106F"/>
    <w:rsid w:val="0EA92728"/>
    <w:rsid w:val="12577D3F"/>
    <w:rsid w:val="145AA26C"/>
    <w:rsid w:val="18B1584F"/>
    <w:rsid w:val="1CD95EDB"/>
    <w:rsid w:val="1E4CF9D1"/>
    <w:rsid w:val="1EEFEDF2"/>
    <w:rsid w:val="1FF80435"/>
    <w:rsid w:val="20F703DE"/>
    <w:rsid w:val="233E6428"/>
    <w:rsid w:val="23CA573A"/>
    <w:rsid w:val="252B977A"/>
    <w:rsid w:val="2ABCC7C3"/>
    <w:rsid w:val="2B4E53B0"/>
    <w:rsid w:val="305FAE11"/>
    <w:rsid w:val="3266891C"/>
    <w:rsid w:val="3368D16E"/>
    <w:rsid w:val="38E0A99F"/>
    <w:rsid w:val="395080D9"/>
    <w:rsid w:val="39C5D026"/>
    <w:rsid w:val="3E0F195B"/>
    <w:rsid w:val="406A496F"/>
    <w:rsid w:val="44634E97"/>
    <w:rsid w:val="44F0DF52"/>
    <w:rsid w:val="45E7A777"/>
    <w:rsid w:val="470CCDF8"/>
    <w:rsid w:val="4C92B291"/>
    <w:rsid w:val="537A03B7"/>
    <w:rsid w:val="55C829BD"/>
    <w:rsid w:val="58BE8718"/>
    <w:rsid w:val="58E27413"/>
    <w:rsid w:val="59D7A77C"/>
    <w:rsid w:val="605A8FA6"/>
    <w:rsid w:val="60B9A960"/>
    <w:rsid w:val="64F76055"/>
    <w:rsid w:val="6D0702B6"/>
    <w:rsid w:val="6E8EE414"/>
    <w:rsid w:val="70D785C4"/>
    <w:rsid w:val="70F7667D"/>
    <w:rsid w:val="70FF3BFD"/>
    <w:rsid w:val="71BBDE84"/>
    <w:rsid w:val="722EDB84"/>
    <w:rsid w:val="75112EF8"/>
    <w:rsid w:val="78810511"/>
    <w:rsid w:val="78DBE7E1"/>
    <w:rsid w:val="791306D1"/>
    <w:rsid w:val="792AB7E1"/>
    <w:rsid w:val="7939723D"/>
    <w:rsid w:val="7DFF75FD"/>
    <w:rsid w:val="7E840624"/>
    <w:rsid w:val="7F8742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14D8F5"/>
  <w15:chartTrackingRefBased/>
  <w15:docId w15:val="{7FD51590-C9AB-41CF-89E8-21F2EED5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293"/>
    <w:rPr>
      <w:sz w:val="24"/>
      <w:szCs w:val="24"/>
      <w:lang w:val="en-US" w:eastAsia="en-US"/>
    </w:rPr>
  </w:style>
  <w:style w:type="paragraph" w:styleId="Heading1">
    <w:name w:val="heading 1"/>
    <w:basedOn w:val="Normal"/>
    <w:next w:val="Normal"/>
    <w:autoRedefine/>
    <w:qFormat/>
    <w:rsid w:val="00A91B8F"/>
    <w:pPr>
      <w:keepNext/>
      <w:numPr>
        <w:numId w:val="1"/>
      </w:numPr>
      <w:pBdr>
        <w:top w:val="single" w:sz="4" w:space="1" w:color="auto"/>
        <w:left w:val="single" w:sz="4" w:space="4" w:color="auto"/>
        <w:bottom w:val="single" w:sz="4" w:space="1" w:color="auto"/>
        <w:right w:val="single" w:sz="4" w:space="4" w:color="auto"/>
      </w:pBdr>
      <w:shd w:val="clear" w:color="auto" w:fill="008080"/>
      <w:spacing w:before="240" w:after="60"/>
      <w:outlineLvl w:val="0"/>
    </w:pPr>
    <w:rPr>
      <w:rFonts w:ascii="Garamond" w:hAnsi="Garamond" w:cs="Arial"/>
      <w:b/>
      <w:bCs/>
      <w:color w:val="FFFFFF"/>
      <w:kern w:val="32"/>
      <w:sz w:val="28"/>
      <w:szCs w:val="32"/>
    </w:rPr>
  </w:style>
  <w:style w:type="paragraph" w:styleId="Heading2">
    <w:name w:val="heading 2"/>
    <w:basedOn w:val="Normal"/>
    <w:next w:val="Normal"/>
    <w:autoRedefine/>
    <w:qFormat/>
    <w:rsid w:val="00A91B8F"/>
    <w:pPr>
      <w:keepNext/>
      <w:numPr>
        <w:ilvl w:val="1"/>
        <w:numId w:val="1"/>
      </w:numPr>
      <w:spacing w:before="240" w:after="60"/>
      <w:outlineLvl w:val="1"/>
    </w:pPr>
    <w:rPr>
      <w:rFonts w:ascii="Garamond" w:hAnsi="Garamond" w:cs="Arial"/>
      <w:b/>
      <w:bCs/>
      <w:iCs/>
      <w:szCs w:val="28"/>
    </w:rPr>
  </w:style>
  <w:style w:type="paragraph" w:styleId="Heading3">
    <w:name w:val="heading 3"/>
    <w:basedOn w:val="Normal"/>
    <w:next w:val="Normal"/>
    <w:autoRedefine/>
    <w:qFormat/>
    <w:rsid w:val="00A91B8F"/>
    <w:pPr>
      <w:keepNext/>
      <w:numPr>
        <w:ilvl w:val="2"/>
        <w:numId w:val="1"/>
      </w:numPr>
      <w:spacing w:before="240" w:after="60"/>
      <w:outlineLvl w:val="2"/>
    </w:pPr>
    <w:rPr>
      <w:rFonts w:ascii="Garamond" w:hAnsi="Garamond" w:cs="Arial"/>
      <w:b/>
      <w:bCs/>
      <w:szCs w:val="26"/>
    </w:rPr>
  </w:style>
  <w:style w:type="paragraph" w:styleId="Heading4">
    <w:name w:val="heading 4"/>
    <w:basedOn w:val="Normal"/>
    <w:next w:val="Normal"/>
    <w:autoRedefine/>
    <w:qFormat/>
    <w:rsid w:val="00A91B8F"/>
    <w:pPr>
      <w:keepNext/>
      <w:numPr>
        <w:ilvl w:val="3"/>
        <w:numId w:val="1"/>
      </w:numPr>
      <w:spacing w:before="240" w:after="60"/>
      <w:outlineLvl w:val="3"/>
    </w:pPr>
    <w:rPr>
      <w:rFonts w:ascii="Garamond" w:hAnsi="Garamond"/>
      <w:b/>
      <w:bCs/>
    </w:rPr>
  </w:style>
  <w:style w:type="paragraph" w:styleId="Heading5">
    <w:name w:val="heading 5"/>
    <w:basedOn w:val="Normal"/>
    <w:next w:val="Normal"/>
    <w:qFormat/>
    <w:rsid w:val="00A91B8F"/>
    <w:pPr>
      <w:numPr>
        <w:ilvl w:val="4"/>
        <w:numId w:val="1"/>
      </w:numPr>
      <w:spacing w:before="240" w:after="60"/>
      <w:outlineLvl w:val="4"/>
    </w:pPr>
    <w:rPr>
      <w:b/>
      <w:bCs/>
      <w:i/>
      <w:iCs/>
      <w:sz w:val="26"/>
      <w:szCs w:val="26"/>
    </w:rPr>
  </w:style>
  <w:style w:type="paragraph" w:styleId="Heading6">
    <w:name w:val="heading 6"/>
    <w:basedOn w:val="Normal"/>
    <w:next w:val="Normal"/>
    <w:qFormat/>
    <w:rsid w:val="00A91B8F"/>
    <w:pPr>
      <w:numPr>
        <w:ilvl w:val="5"/>
        <w:numId w:val="1"/>
      </w:numPr>
      <w:spacing w:before="240" w:after="60"/>
      <w:outlineLvl w:val="5"/>
    </w:pPr>
    <w:rPr>
      <w:b/>
      <w:bCs/>
      <w:sz w:val="22"/>
      <w:szCs w:val="22"/>
    </w:rPr>
  </w:style>
  <w:style w:type="paragraph" w:styleId="Heading7">
    <w:name w:val="heading 7"/>
    <w:basedOn w:val="Normal"/>
    <w:next w:val="Normal"/>
    <w:qFormat/>
    <w:rsid w:val="00A91B8F"/>
    <w:pPr>
      <w:numPr>
        <w:ilvl w:val="6"/>
        <w:numId w:val="1"/>
      </w:numPr>
      <w:spacing w:before="240" w:after="60"/>
      <w:outlineLvl w:val="6"/>
    </w:pPr>
  </w:style>
  <w:style w:type="paragraph" w:styleId="Heading8">
    <w:name w:val="heading 8"/>
    <w:basedOn w:val="Normal"/>
    <w:next w:val="Normal"/>
    <w:qFormat/>
    <w:rsid w:val="00A91B8F"/>
    <w:pPr>
      <w:numPr>
        <w:ilvl w:val="7"/>
        <w:numId w:val="1"/>
      </w:numPr>
      <w:spacing w:before="240" w:after="60"/>
      <w:outlineLvl w:val="7"/>
    </w:pPr>
    <w:rPr>
      <w:i/>
      <w:iCs/>
    </w:rPr>
  </w:style>
  <w:style w:type="paragraph" w:styleId="Heading9">
    <w:name w:val="heading 9"/>
    <w:basedOn w:val="Normal"/>
    <w:next w:val="Normal"/>
    <w:qFormat/>
    <w:rsid w:val="00A91B8F"/>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BoldJustified">
    <w:name w:val="Style Heading 1 + Bold Justified"/>
    <w:basedOn w:val="Heading1"/>
    <w:autoRedefine/>
    <w:rsid w:val="00A466CC"/>
    <w:pPr>
      <w:keepNext w:val="0"/>
      <w:widowControl w:val="0"/>
      <w:autoSpaceDE w:val="0"/>
      <w:autoSpaceDN w:val="0"/>
      <w:adjustRightInd w:val="0"/>
      <w:spacing w:before="0" w:after="0"/>
      <w:jc w:val="both"/>
    </w:pPr>
    <w:rPr>
      <w:rFonts w:ascii="Verdana" w:hAnsi="Verdana" w:cs="Times New Roman"/>
      <w:kern w:val="0"/>
      <w:sz w:val="20"/>
      <w:szCs w:val="20"/>
    </w:rPr>
  </w:style>
  <w:style w:type="paragraph" w:styleId="Header">
    <w:name w:val="header"/>
    <w:basedOn w:val="Normal"/>
    <w:link w:val="HeaderChar"/>
    <w:uiPriority w:val="99"/>
    <w:rsid w:val="00FE4DA8"/>
    <w:pPr>
      <w:tabs>
        <w:tab w:val="center" w:pos="4320"/>
        <w:tab w:val="right" w:pos="8640"/>
      </w:tabs>
    </w:pPr>
  </w:style>
  <w:style w:type="paragraph" w:styleId="Footer">
    <w:name w:val="footer"/>
    <w:basedOn w:val="Normal"/>
    <w:rsid w:val="00FE4DA8"/>
    <w:pPr>
      <w:tabs>
        <w:tab w:val="center" w:pos="4320"/>
        <w:tab w:val="right" w:pos="8640"/>
      </w:tabs>
    </w:pPr>
  </w:style>
  <w:style w:type="paragraph" w:styleId="NormalWeb">
    <w:name w:val="Normal (Web)"/>
    <w:basedOn w:val="Normal"/>
    <w:link w:val="NormalWebChar"/>
    <w:rsid w:val="00957527"/>
    <w:pPr>
      <w:spacing w:before="100" w:beforeAutospacing="1" w:after="100" w:afterAutospacing="1"/>
    </w:pPr>
    <w:rPr>
      <w:color w:val="FFFFFF"/>
    </w:rPr>
  </w:style>
  <w:style w:type="table" w:styleId="TableGrid">
    <w:name w:val="Table Grid"/>
    <w:basedOn w:val="TableNormal"/>
    <w:rsid w:val="00A53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E017BA"/>
    <w:rPr>
      <w:color w:val="FFFFFF"/>
      <w:sz w:val="24"/>
      <w:szCs w:val="24"/>
      <w:lang w:val="en-US" w:eastAsia="en-US" w:bidi="ar-SA"/>
    </w:rPr>
  </w:style>
  <w:style w:type="paragraph" w:styleId="TOC1">
    <w:name w:val="toc 1"/>
    <w:basedOn w:val="Normal"/>
    <w:next w:val="Normal"/>
    <w:autoRedefine/>
    <w:uiPriority w:val="39"/>
    <w:rsid w:val="00985867"/>
    <w:pPr>
      <w:tabs>
        <w:tab w:val="left" w:pos="480"/>
        <w:tab w:val="right" w:leader="dot" w:pos="8630"/>
      </w:tabs>
    </w:pPr>
    <w:rPr>
      <w:rFonts w:ascii="Garamond" w:hAnsi="Garamond"/>
      <w:b/>
      <w:noProof/>
    </w:rPr>
  </w:style>
  <w:style w:type="paragraph" w:styleId="TOC2">
    <w:name w:val="toc 2"/>
    <w:basedOn w:val="Normal"/>
    <w:next w:val="Normal"/>
    <w:autoRedefine/>
    <w:uiPriority w:val="39"/>
    <w:rsid w:val="00985867"/>
    <w:pPr>
      <w:ind w:left="240"/>
    </w:pPr>
  </w:style>
  <w:style w:type="paragraph" w:styleId="TOC3">
    <w:name w:val="toc 3"/>
    <w:basedOn w:val="Normal"/>
    <w:next w:val="Normal"/>
    <w:autoRedefine/>
    <w:semiHidden/>
    <w:rsid w:val="00985867"/>
    <w:pPr>
      <w:ind w:left="480"/>
    </w:pPr>
  </w:style>
  <w:style w:type="character" w:styleId="Hyperlink">
    <w:name w:val="Hyperlink"/>
    <w:uiPriority w:val="99"/>
    <w:rsid w:val="00985867"/>
    <w:rPr>
      <w:color w:val="0000FF"/>
      <w:u w:val="single"/>
    </w:rPr>
  </w:style>
  <w:style w:type="character" w:styleId="CommentReference">
    <w:name w:val="annotation reference"/>
    <w:semiHidden/>
    <w:rsid w:val="00233BE5"/>
    <w:rPr>
      <w:sz w:val="16"/>
      <w:szCs w:val="16"/>
    </w:rPr>
  </w:style>
  <w:style w:type="paragraph" w:styleId="CommentText">
    <w:name w:val="annotation text"/>
    <w:basedOn w:val="Normal"/>
    <w:semiHidden/>
    <w:rsid w:val="00233BE5"/>
    <w:rPr>
      <w:sz w:val="20"/>
      <w:szCs w:val="20"/>
    </w:rPr>
  </w:style>
  <w:style w:type="paragraph" w:styleId="BalloonText">
    <w:name w:val="Balloon Text"/>
    <w:basedOn w:val="Normal"/>
    <w:semiHidden/>
    <w:rsid w:val="00233BE5"/>
    <w:rPr>
      <w:rFonts w:ascii="Tahoma" w:hAnsi="Tahoma" w:cs="Tahoma"/>
      <w:sz w:val="16"/>
      <w:szCs w:val="16"/>
    </w:rPr>
  </w:style>
  <w:style w:type="paragraph" w:styleId="BodyText">
    <w:name w:val="Body Text"/>
    <w:basedOn w:val="Normal"/>
    <w:rsid w:val="00A612D8"/>
    <w:rPr>
      <w:sz w:val="22"/>
      <w:szCs w:val="20"/>
    </w:rPr>
  </w:style>
  <w:style w:type="paragraph" w:customStyle="1" w:styleId="Char2">
    <w:name w:val="Char2"/>
    <w:basedOn w:val="Normal"/>
    <w:rsid w:val="00444D58"/>
    <w:pPr>
      <w:spacing w:after="160" w:line="240" w:lineRule="exact"/>
    </w:pPr>
    <w:rPr>
      <w:rFonts w:ascii="Verdana" w:hAnsi="Verdana"/>
      <w:sz w:val="16"/>
      <w:szCs w:val="20"/>
    </w:rPr>
  </w:style>
  <w:style w:type="paragraph" w:styleId="CommentSubject">
    <w:name w:val="annotation subject"/>
    <w:basedOn w:val="CommentText"/>
    <w:next w:val="CommentText"/>
    <w:semiHidden/>
    <w:rsid w:val="005C496B"/>
    <w:rPr>
      <w:b/>
      <w:bCs/>
    </w:rPr>
  </w:style>
  <w:style w:type="paragraph" w:styleId="Caption">
    <w:name w:val="caption"/>
    <w:basedOn w:val="Normal"/>
    <w:next w:val="Normal"/>
    <w:qFormat/>
    <w:rsid w:val="00865CE8"/>
    <w:pPr>
      <w:keepNext/>
      <w:pBdr>
        <w:bottom w:val="single" w:sz="2" w:space="1" w:color="808080"/>
      </w:pBdr>
      <w:spacing w:before="100" w:beforeAutospacing="1" w:after="120" w:afterAutospacing="1" w:line="300" w:lineRule="auto"/>
      <w:ind w:left="720"/>
      <w:jc w:val="both"/>
    </w:pPr>
    <w:rPr>
      <w:rFonts w:ascii="Arial Narrow" w:hAnsi="Arial Narrow"/>
      <w:sz w:val="20"/>
      <w:szCs w:val="20"/>
    </w:rPr>
  </w:style>
  <w:style w:type="paragraph" w:customStyle="1" w:styleId="ParagraphText">
    <w:name w:val="Paragraph Text"/>
    <w:basedOn w:val="Normal"/>
    <w:rsid w:val="00F64F5D"/>
    <w:pPr>
      <w:keepNext/>
      <w:keepLines/>
      <w:widowControl w:val="0"/>
      <w:tabs>
        <w:tab w:val="left" w:pos="720"/>
        <w:tab w:val="left" w:pos="1620"/>
        <w:tab w:val="right" w:pos="9360"/>
      </w:tabs>
      <w:spacing w:after="240"/>
      <w:ind w:left="720"/>
    </w:pPr>
    <w:rPr>
      <w:rFonts w:ascii="Times" w:hAnsi="Times"/>
      <w:snapToGrid w:val="0"/>
      <w:color w:val="000000"/>
      <w:sz w:val="22"/>
      <w:szCs w:val="20"/>
    </w:rPr>
  </w:style>
  <w:style w:type="paragraph" w:styleId="ListParagraph">
    <w:name w:val="List Paragraph"/>
    <w:basedOn w:val="Normal"/>
    <w:uiPriority w:val="34"/>
    <w:qFormat/>
    <w:rsid w:val="00B55ADA"/>
    <w:pPr>
      <w:ind w:left="720"/>
    </w:pPr>
  </w:style>
  <w:style w:type="character" w:customStyle="1" w:styleId="HeaderChar">
    <w:name w:val="Header Char"/>
    <w:link w:val="Header"/>
    <w:uiPriority w:val="99"/>
    <w:rsid w:val="00B55ADA"/>
    <w:rPr>
      <w:sz w:val="24"/>
      <w:szCs w:val="24"/>
      <w:lang w:val="en-US" w:eastAsia="en-US"/>
    </w:rPr>
  </w:style>
  <w:style w:type="character" w:styleId="UnresolvedMention">
    <w:name w:val="Unresolved Mention"/>
    <w:uiPriority w:val="99"/>
    <w:semiHidden/>
    <w:unhideWhenUsed/>
    <w:rsid w:val="00D13E9F"/>
    <w:rPr>
      <w:color w:val="808080"/>
      <w:shd w:val="clear" w:color="auto" w:fill="E6E6E6"/>
    </w:rPr>
  </w:style>
  <w:style w:type="paragraph" w:styleId="FootnoteText">
    <w:name w:val="footnote text"/>
    <w:basedOn w:val="Normal"/>
    <w:link w:val="FootnoteTextChar"/>
    <w:rsid w:val="00B70E43"/>
    <w:rPr>
      <w:sz w:val="20"/>
      <w:szCs w:val="20"/>
    </w:rPr>
  </w:style>
  <w:style w:type="character" w:customStyle="1" w:styleId="FootnoteTextChar">
    <w:name w:val="Footnote Text Char"/>
    <w:basedOn w:val="DefaultParagraphFont"/>
    <w:link w:val="FootnoteText"/>
    <w:rsid w:val="00B70E43"/>
    <w:rPr>
      <w:lang w:val="en-US" w:eastAsia="en-US"/>
    </w:rPr>
  </w:style>
  <w:style w:type="character" w:styleId="FootnoteReference">
    <w:name w:val="footnote reference"/>
    <w:basedOn w:val="DefaultParagraphFont"/>
    <w:rsid w:val="00B70E43"/>
    <w:rPr>
      <w:vertAlign w:val="superscript"/>
    </w:rPr>
  </w:style>
  <w:style w:type="character" w:customStyle="1" w:styleId="normaltextrun1">
    <w:name w:val="normaltextrun1"/>
    <w:basedOn w:val="DefaultParagraphFont"/>
    <w:rsid w:val="006D15B3"/>
  </w:style>
  <w:style w:type="paragraph" w:styleId="Revision">
    <w:name w:val="Revision"/>
    <w:hidden/>
    <w:uiPriority w:val="99"/>
    <w:semiHidden/>
    <w:rsid w:val="00C72FE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3586">
      <w:bodyDiv w:val="1"/>
      <w:marLeft w:val="0"/>
      <w:marRight w:val="0"/>
      <w:marTop w:val="0"/>
      <w:marBottom w:val="0"/>
      <w:divBdr>
        <w:top w:val="none" w:sz="0" w:space="0" w:color="auto"/>
        <w:left w:val="none" w:sz="0" w:space="0" w:color="auto"/>
        <w:bottom w:val="none" w:sz="0" w:space="0" w:color="auto"/>
        <w:right w:val="none" w:sz="0" w:space="0" w:color="auto"/>
      </w:divBdr>
    </w:div>
    <w:div w:id="313461028">
      <w:bodyDiv w:val="1"/>
      <w:marLeft w:val="0"/>
      <w:marRight w:val="0"/>
      <w:marTop w:val="0"/>
      <w:marBottom w:val="0"/>
      <w:divBdr>
        <w:top w:val="none" w:sz="0" w:space="0" w:color="auto"/>
        <w:left w:val="none" w:sz="0" w:space="0" w:color="auto"/>
        <w:bottom w:val="none" w:sz="0" w:space="0" w:color="auto"/>
        <w:right w:val="none" w:sz="0" w:space="0" w:color="auto"/>
      </w:divBdr>
      <w:divsChild>
        <w:div w:id="765804182">
          <w:marLeft w:val="0"/>
          <w:marRight w:val="0"/>
          <w:marTop w:val="0"/>
          <w:marBottom w:val="0"/>
          <w:divBdr>
            <w:top w:val="none" w:sz="0" w:space="0" w:color="auto"/>
            <w:left w:val="none" w:sz="0" w:space="0" w:color="auto"/>
            <w:bottom w:val="none" w:sz="0" w:space="0" w:color="auto"/>
            <w:right w:val="none" w:sz="0" w:space="0" w:color="auto"/>
          </w:divBdr>
          <w:divsChild>
            <w:div w:id="436415871">
              <w:marLeft w:val="0"/>
              <w:marRight w:val="0"/>
              <w:marTop w:val="0"/>
              <w:marBottom w:val="0"/>
              <w:divBdr>
                <w:top w:val="none" w:sz="0" w:space="0" w:color="auto"/>
                <w:left w:val="none" w:sz="0" w:space="0" w:color="auto"/>
                <w:bottom w:val="none" w:sz="0" w:space="0" w:color="auto"/>
                <w:right w:val="none" w:sz="0" w:space="0" w:color="auto"/>
              </w:divBdr>
            </w:div>
            <w:div w:id="1142849098">
              <w:marLeft w:val="0"/>
              <w:marRight w:val="0"/>
              <w:marTop w:val="0"/>
              <w:marBottom w:val="0"/>
              <w:divBdr>
                <w:top w:val="none" w:sz="0" w:space="0" w:color="auto"/>
                <w:left w:val="none" w:sz="0" w:space="0" w:color="auto"/>
                <w:bottom w:val="none" w:sz="0" w:space="0" w:color="auto"/>
                <w:right w:val="none" w:sz="0" w:space="0" w:color="auto"/>
              </w:divBdr>
            </w:div>
            <w:div w:id="1892376050">
              <w:marLeft w:val="0"/>
              <w:marRight w:val="0"/>
              <w:marTop w:val="0"/>
              <w:marBottom w:val="0"/>
              <w:divBdr>
                <w:top w:val="none" w:sz="0" w:space="0" w:color="auto"/>
                <w:left w:val="none" w:sz="0" w:space="0" w:color="auto"/>
                <w:bottom w:val="none" w:sz="0" w:space="0" w:color="auto"/>
                <w:right w:val="none" w:sz="0" w:space="0" w:color="auto"/>
              </w:divBdr>
            </w:div>
            <w:div w:id="19157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6813">
      <w:bodyDiv w:val="1"/>
      <w:marLeft w:val="0"/>
      <w:marRight w:val="0"/>
      <w:marTop w:val="0"/>
      <w:marBottom w:val="0"/>
      <w:divBdr>
        <w:top w:val="none" w:sz="0" w:space="0" w:color="auto"/>
        <w:left w:val="none" w:sz="0" w:space="0" w:color="auto"/>
        <w:bottom w:val="none" w:sz="0" w:space="0" w:color="auto"/>
        <w:right w:val="none" w:sz="0" w:space="0" w:color="auto"/>
      </w:divBdr>
    </w:div>
    <w:div w:id="627471115">
      <w:bodyDiv w:val="1"/>
      <w:marLeft w:val="0"/>
      <w:marRight w:val="0"/>
      <w:marTop w:val="0"/>
      <w:marBottom w:val="0"/>
      <w:divBdr>
        <w:top w:val="none" w:sz="0" w:space="0" w:color="auto"/>
        <w:left w:val="none" w:sz="0" w:space="0" w:color="auto"/>
        <w:bottom w:val="none" w:sz="0" w:space="0" w:color="auto"/>
        <w:right w:val="none" w:sz="0" w:space="0" w:color="auto"/>
      </w:divBdr>
      <w:divsChild>
        <w:div w:id="2016420258">
          <w:marLeft w:val="0"/>
          <w:marRight w:val="0"/>
          <w:marTop w:val="0"/>
          <w:marBottom w:val="0"/>
          <w:divBdr>
            <w:top w:val="none" w:sz="0" w:space="0" w:color="auto"/>
            <w:left w:val="none" w:sz="0" w:space="0" w:color="auto"/>
            <w:bottom w:val="none" w:sz="0" w:space="0" w:color="auto"/>
            <w:right w:val="none" w:sz="0" w:space="0" w:color="auto"/>
          </w:divBdr>
        </w:div>
        <w:div w:id="1426488383">
          <w:marLeft w:val="0"/>
          <w:marRight w:val="0"/>
          <w:marTop w:val="0"/>
          <w:marBottom w:val="0"/>
          <w:divBdr>
            <w:top w:val="none" w:sz="0" w:space="0" w:color="auto"/>
            <w:left w:val="none" w:sz="0" w:space="0" w:color="auto"/>
            <w:bottom w:val="none" w:sz="0" w:space="0" w:color="auto"/>
            <w:right w:val="none" w:sz="0" w:space="0" w:color="auto"/>
          </w:divBdr>
        </w:div>
        <w:div w:id="391659112">
          <w:marLeft w:val="0"/>
          <w:marRight w:val="0"/>
          <w:marTop w:val="0"/>
          <w:marBottom w:val="0"/>
          <w:divBdr>
            <w:top w:val="none" w:sz="0" w:space="0" w:color="auto"/>
            <w:left w:val="none" w:sz="0" w:space="0" w:color="auto"/>
            <w:bottom w:val="none" w:sz="0" w:space="0" w:color="auto"/>
            <w:right w:val="none" w:sz="0" w:space="0" w:color="auto"/>
          </w:divBdr>
        </w:div>
        <w:div w:id="995376684">
          <w:marLeft w:val="0"/>
          <w:marRight w:val="0"/>
          <w:marTop w:val="0"/>
          <w:marBottom w:val="0"/>
          <w:divBdr>
            <w:top w:val="none" w:sz="0" w:space="0" w:color="auto"/>
            <w:left w:val="none" w:sz="0" w:space="0" w:color="auto"/>
            <w:bottom w:val="none" w:sz="0" w:space="0" w:color="auto"/>
            <w:right w:val="none" w:sz="0" w:space="0" w:color="auto"/>
          </w:divBdr>
        </w:div>
        <w:div w:id="979574568">
          <w:marLeft w:val="0"/>
          <w:marRight w:val="0"/>
          <w:marTop w:val="0"/>
          <w:marBottom w:val="0"/>
          <w:divBdr>
            <w:top w:val="none" w:sz="0" w:space="0" w:color="auto"/>
            <w:left w:val="none" w:sz="0" w:space="0" w:color="auto"/>
            <w:bottom w:val="none" w:sz="0" w:space="0" w:color="auto"/>
            <w:right w:val="none" w:sz="0" w:space="0" w:color="auto"/>
          </w:divBdr>
        </w:div>
        <w:div w:id="1088233784">
          <w:marLeft w:val="0"/>
          <w:marRight w:val="0"/>
          <w:marTop w:val="0"/>
          <w:marBottom w:val="0"/>
          <w:divBdr>
            <w:top w:val="none" w:sz="0" w:space="0" w:color="auto"/>
            <w:left w:val="none" w:sz="0" w:space="0" w:color="auto"/>
            <w:bottom w:val="none" w:sz="0" w:space="0" w:color="auto"/>
            <w:right w:val="none" w:sz="0" w:space="0" w:color="auto"/>
          </w:divBdr>
        </w:div>
        <w:div w:id="1672681317">
          <w:marLeft w:val="0"/>
          <w:marRight w:val="0"/>
          <w:marTop w:val="0"/>
          <w:marBottom w:val="0"/>
          <w:divBdr>
            <w:top w:val="none" w:sz="0" w:space="0" w:color="auto"/>
            <w:left w:val="none" w:sz="0" w:space="0" w:color="auto"/>
            <w:bottom w:val="none" w:sz="0" w:space="0" w:color="auto"/>
            <w:right w:val="none" w:sz="0" w:space="0" w:color="auto"/>
          </w:divBdr>
        </w:div>
        <w:div w:id="232662133">
          <w:marLeft w:val="0"/>
          <w:marRight w:val="0"/>
          <w:marTop w:val="0"/>
          <w:marBottom w:val="0"/>
          <w:divBdr>
            <w:top w:val="none" w:sz="0" w:space="0" w:color="auto"/>
            <w:left w:val="none" w:sz="0" w:space="0" w:color="auto"/>
            <w:bottom w:val="none" w:sz="0" w:space="0" w:color="auto"/>
            <w:right w:val="none" w:sz="0" w:space="0" w:color="auto"/>
          </w:divBdr>
        </w:div>
        <w:div w:id="693843587">
          <w:marLeft w:val="0"/>
          <w:marRight w:val="0"/>
          <w:marTop w:val="0"/>
          <w:marBottom w:val="0"/>
          <w:divBdr>
            <w:top w:val="none" w:sz="0" w:space="0" w:color="auto"/>
            <w:left w:val="none" w:sz="0" w:space="0" w:color="auto"/>
            <w:bottom w:val="none" w:sz="0" w:space="0" w:color="auto"/>
            <w:right w:val="none" w:sz="0" w:space="0" w:color="auto"/>
          </w:divBdr>
        </w:div>
        <w:div w:id="1429231431">
          <w:marLeft w:val="0"/>
          <w:marRight w:val="0"/>
          <w:marTop w:val="0"/>
          <w:marBottom w:val="0"/>
          <w:divBdr>
            <w:top w:val="none" w:sz="0" w:space="0" w:color="auto"/>
            <w:left w:val="none" w:sz="0" w:space="0" w:color="auto"/>
            <w:bottom w:val="none" w:sz="0" w:space="0" w:color="auto"/>
            <w:right w:val="none" w:sz="0" w:space="0" w:color="auto"/>
          </w:divBdr>
        </w:div>
        <w:div w:id="1569874369">
          <w:marLeft w:val="0"/>
          <w:marRight w:val="0"/>
          <w:marTop w:val="0"/>
          <w:marBottom w:val="0"/>
          <w:divBdr>
            <w:top w:val="none" w:sz="0" w:space="0" w:color="auto"/>
            <w:left w:val="none" w:sz="0" w:space="0" w:color="auto"/>
            <w:bottom w:val="none" w:sz="0" w:space="0" w:color="auto"/>
            <w:right w:val="none" w:sz="0" w:space="0" w:color="auto"/>
          </w:divBdr>
        </w:div>
        <w:div w:id="1367950800">
          <w:marLeft w:val="0"/>
          <w:marRight w:val="0"/>
          <w:marTop w:val="0"/>
          <w:marBottom w:val="0"/>
          <w:divBdr>
            <w:top w:val="none" w:sz="0" w:space="0" w:color="auto"/>
            <w:left w:val="none" w:sz="0" w:space="0" w:color="auto"/>
            <w:bottom w:val="none" w:sz="0" w:space="0" w:color="auto"/>
            <w:right w:val="none" w:sz="0" w:space="0" w:color="auto"/>
          </w:divBdr>
        </w:div>
        <w:div w:id="1776635383">
          <w:marLeft w:val="0"/>
          <w:marRight w:val="0"/>
          <w:marTop w:val="0"/>
          <w:marBottom w:val="0"/>
          <w:divBdr>
            <w:top w:val="none" w:sz="0" w:space="0" w:color="auto"/>
            <w:left w:val="none" w:sz="0" w:space="0" w:color="auto"/>
            <w:bottom w:val="none" w:sz="0" w:space="0" w:color="auto"/>
            <w:right w:val="none" w:sz="0" w:space="0" w:color="auto"/>
          </w:divBdr>
        </w:div>
        <w:div w:id="622807767">
          <w:marLeft w:val="0"/>
          <w:marRight w:val="0"/>
          <w:marTop w:val="0"/>
          <w:marBottom w:val="0"/>
          <w:divBdr>
            <w:top w:val="none" w:sz="0" w:space="0" w:color="auto"/>
            <w:left w:val="none" w:sz="0" w:space="0" w:color="auto"/>
            <w:bottom w:val="none" w:sz="0" w:space="0" w:color="auto"/>
            <w:right w:val="none" w:sz="0" w:space="0" w:color="auto"/>
          </w:divBdr>
        </w:div>
        <w:div w:id="933827696">
          <w:marLeft w:val="0"/>
          <w:marRight w:val="0"/>
          <w:marTop w:val="0"/>
          <w:marBottom w:val="0"/>
          <w:divBdr>
            <w:top w:val="none" w:sz="0" w:space="0" w:color="auto"/>
            <w:left w:val="none" w:sz="0" w:space="0" w:color="auto"/>
            <w:bottom w:val="none" w:sz="0" w:space="0" w:color="auto"/>
            <w:right w:val="none" w:sz="0" w:space="0" w:color="auto"/>
          </w:divBdr>
        </w:div>
        <w:div w:id="628441367">
          <w:marLeft w:val="0"/>
          <w:marRight w:val="0"/>
          <w:marTop w:val="0"/>
          <w:marBottom w:val="0"/>
          <w:divBdr>
            <w:top w:val="none" w:sz="0" w:space="0" w:color="auto"/>
            <w:left w:val="none" w:sz="0" w:space="0" w:color="auto"/>
            <w:bottom w:val="none" w:sz="0" w:space="0" w:color="auto"/>
            <w:right w:val="none" w:sz="0" w:space="0" w:color="auto"/>
          </w:divBdr>
        </w:div>
        <w:div w:id="689187203">
          <w:marLeft w:val="0"/>
          <w:marRight w:val="0"/>
          <w:marTop w:val="0"/>
          <w:marBottom w:val="0"/>
          <w:divBdr>
            <w:top w:val="none" w:sz="0" w:space="0" w:color="auto"/>
            <w:left w:val="none" w:sz="0" w:space="0" w:color="auto"/>
            <w:bottom w:val="none" w:sz="0" w:space="0" w:color="auto"/>
            <w:right w:val="none" w:sz="0" w:space="0" w:color="auto"/>
          </w:divBdr>
        </w:div>
        <w:div w:id="357119209">
          <w:marLeft w:val="0"/>
          <w:marRight w:val="0"/>
          <w:marTop w:val="0"/>
          <w:marBottom w:val="0"/>
          <w:divBdr>
            <w:top w:val="none" w:sz="0" w:space="0" w:color="auto"/>
            <w:left w:val="none" w:sz="0" w:space="0" w:color="auto"/>
            <w:bottom w:val="none" w:sz="0" w:space="0" w:color="auto"/>
            <w:right w:val="none" w:sz="0" w:space="0" w:color="auto"/>
          </w:divBdr>
        </w:div>
        <w:div w:id="1410158242">
          <w:marLeft w:val="0"/>
          <w:marRight w:val="0"/>
          <w:marTop w:val="0"/>
          <w:marBottom w:val="0"/>
          <w:divBdr>
            <w:top w:val="none" w:sz="0" w:space="0" w:color="auto"/>
            <w:left w:val="none" w:sz="0" w:space="0" w:color="auto"/>
            <w:bottom w:val="none" w:sz="0" w:space="0" w:color="auto"/>
            <w:right w:val="none" w:sz="0" w:space="0" w:color="auto"/>
          </w:divBdr>
        </w:div>
        <w:div w:id="1092164422">
          <w:marLeft w:val="0"/>
          <w:marRight w:val="0"/>
          <w:marTop w:val="0"/>
          <w:marBottom w:val="0"/>
          <w:divBdr>
            <w:top w:val="none" w:sz="0" w:space="0" w:color="auto"/>
            <w:left w:val="none" w:sz="0" w:space="0" w:color="auto"/>
            <w:bottom w:val="none" w:sz="0" w:space="0" w:color="auto"/>
            <w:right w:val="none" w:sz="0" w:space="0" w:color="auto"/>
          </w:divBdr>
        </w:div>
        <w:div w:id="1329944251">
          <w:marLeft w:val="0"/>
          <w:marRight w:val="0"/>
          <w:marTop w:val="0"/>
          <w:marBottom w:val="0"/>
          <w:divBdr>
            <w:top w:val="none" w:sz="0" w:space="0" w:color="auto"/>
            <w:left w:val="none" w:sz="0" w:space="0" w:color="auto"/>
            <w:bottom w:val="none" w:sz="0" w:space="0" w:color="auto"/>
            <w:right w:val="none" w:sz="0" w:space="0" w:color="auto"/>
          </w:divBdr>
        </w:div>
        <w:div w:id="1738092888">
          <w:marLeft w:val="0"/>
          <w:marRight w:val="0"/>
          <w:marTop w:val="0"/>
          <w:marBottom w:val="0"/>
          <w:divBdr>
            <w:top w:val="none" w:sz="0" w:space="0" w:color="auto"/>
            <w:left w:val="none" w:sz="0" w:space="0" w:color="auto"/>
            <w:bottom w:val="none" w:sz="0" w:space="0" w:color="auto"/>
            <w:right w:val="none" w:sz="0" w:space="0" w:color="auto"/>
          </w:divBdr>
        </w:div>
        <w:div w:id="333339357">
          <w:marLeft w:val="0"/>
          <w:marRight w:val="0"/>
          <w:marTop w:val="0"/>
          <w:marBottom w:val="0"/>
          <w:divBdr>
            <w:top w:val="none" w:sz="0" w:space="0" w:color="auto"/>
            <w:left w:val="none" w:sz="0" w:space="0" w:color="auto"/>
            <w:bottom w:val="none" w:sz="0" w:space="0" w:color="auto"/>
            <w:right w:val="none" w:sz="0" w:space="0" w:color="auto"/>
          </w:divBdr>
        </w:div>
        <w:div w:id="1841700828">
          <w:marLeft w:val="0"/>
          <w:marRight w:val="0"/>
          <w:marTop w:val="0"/>
          <w:marBottom w:val="0"/>
          <w:divBdr>
            <w:top w:val="none" w:sz="0" w:space="0" w:color="auto"/>
            <w:left w:val="none" w:sz="0" w:space="0" w:color="auto"/>
            <w:bottom w:val="none" w:sz="0" w:space="0" w:color="auto"/>
            <w:right w:val="none" w:sz="0" w:space="0" w:color="auto"/>
          </w:divBdr>
        </w:div>
        <w:div w:id="1502113354">
          <w:marLeft w:val="0"/>
          <w:marRight w:val="0"/>
          <w:marTop w:val="0"/>
          <w:marBottom w:val="0"/>
          <w:divBdr>
            <w:top w:val="none" w:sz="0" w:space="0" w:color="auto"/>
            <w:left w:val="none" w:sz="0" w:space="0" w:color="auto"/>
            <w:bottom w:val="none" w:sz="0" w:space="0" w:color="auto"/>
            <w:right w:val="none" w:sz="0" w:space="0" w:color="auto"/>
          </w:divBdr>
        </w:div>
      </w:divsChild>
    </w:div>
    <w:div w:id="761075630">
      <w:bodyDiv w:val="1"/>
      <w:marLeft w:val="0"/>
      <w:marRight w:val="0"/>
      <w:marTop w:val="0"/>
      <w:marBottom w:val="0"/>
      <w:divBdr>
        <w:top w:val="none" w:sz="0" w:space="0" w:color="auto"/>
        <w:left w:val="none" w:sz="0" w:space="0" w:color="auto"/>
        <w:bottom w:val="none" w:sz="0" w:space="0" w:color="auto"/>
        <w:right w:val="none" w:sz="0" w:space="0" w:color="auto"/>
      </w:divBdr>
    </w:div>
    <w:div w:id="857039336">
      <w:bodyDiv w:val="1"/>
      <w:marLeft w:val="0"/>
      <w:marRight w:val="0"/>
      <w:marTop w:val="0"/>
      <w:marBottom w:val="0"/>
      <w:divBdr>
        <w:top w:val="none" w:sz="0" w:space="0" w:color="auto"/>
        <w:left w:val="none" w:sz="0" w:space="0" w:color="auto"/>
        <w:bottom w:val="none" w:sz="0" w:space="0" w:color="auto"/>
        <w:right w:val="none" w:sz="0" w:space="0" w:color="auto"/>
      </w:divBdr>
    </w:div>
    <w:div w:id="1082604972">
      <w:bodyDiv w:val="1"/>
      <w:marLeft w:val="0"/>
      <w:marRight w:val="0"/>
      <w:marTop w:val="0"/>
      <w:marBottom w:val="0"/>
      <w:divBdr>
        <w:top w:val="none" w:sz="0" w:space="0" w:color="auto"/>
        <w:left w:val="none" w:sz="0" w:space="0" w:color="auto"/>
        <w:bottom w:val="none" w:sz="0" w:space="0" w:color="auto"/>
        <w:right w:val="none" w:sz="0" w:space="0" w:color="auto"/>
      </w:divBdr>
    </w:div>
    <w:div w:id="1181090220">
      <w:bodyDiv w:val="1"/>
      <w:marLeft w:val="0"/>
      <w:marRight w:val="0"/>
      <w:marTop w:val="0"/>
      <w:marBottom w:val="0"/>
      <w:divBdr>
        <w:top w:val="none" w:sz="0" w:space="0" w:color="auto"/>
        <w:left w:val="none" w:sz="0" w:space="0" w:color="auto"/>
        <w:bottom w:val="none" w:sz="0" w:space="0" w:color="auto"/>
        <w:right w:val="none" w:sz="0" w:space="0" w:color="auto"/>
      </w:divBdr>
    </w:div>
    <w:div w:id="1185752057">
      <w:bodyDiv w:val="1"/>
      <w:marLeft w:val="0"/>
      <w:marRight w:val="0"/>
      <w:marTop w:val="0"/>
      <w:marBottom w:val="0"/>
      <w:divBdr>
        <w:top w:val="none" w:sz="0" w:space="0" w:color="auto"/>
        <w:left w:val="none" w:sz="0" w:space="0" w:color="auto"/>
        <w:bottom w:val="none" w:sz="0" w:space="0" w:color="auto"/>
        <w:right w:val="none" w:sz="0" w:space="0" w:color="auto"/>
      </w:divBdr>
    </w:div>
    <w:div w:id="1208639938">
      <w:bodyDiv w:val="1"/>
      <w:marLeft w:val="0"/>
      <w:marRight w:val="0"/>
      <w:marTop w:val="0"/>
      <w:marBottom w:val="0"/>
      <w:divBdr>
        <w:top w:val="none" w:sz="0" w:space="0" w:color="auto"/>
        <w:left w:val="none" w:sz="0" w:space="0" w:color="auto"/>
        <w:bottom w:val="none" w:sz="0" w:space="0" w:color="auto"/>
        <w:right w:val="none" w:sz="0" w:space="0" w:color="auto"/>
      </w:divBdr>
    </w:div>
    <w:div w:id="1254971000">
      <w:bodyDiv w:val="1"/>
      <w:marLeft w:val="0"/>
      <w:marRight w:val="0"/>
      <w:marTop w:val="0"/>
      <w:marBottom w:val="0"/>
      <w:divBdr>
        <w:top w:val="none" w:sz="0" w:space="0" w:color="auto"/>
        <w:left w:val="none" w:sz="0" w:space="0" w:color="auto"/>
        <w:bottom w:val="none" w:sz="0" w:space="0" w:color="auto"/>
        <w:right w:val="none" w:sz="0" w:space="0" w:color="auto"/>
      </w:divBdr>
    </w:div>
    <w:div w:id="1286423565">
      <w:bodyDiv w:val="1"/>
      <w:marLeft w:val="0"/>
      <w:marRight w:val="0"/>
      <w:marTop w:val="0"/>
      <w:marBottom w:val="0"/>
      <w:divBdr>
        <w:top w:val="none" w:sz="0" w:space="0" w:color="auto"/>
        <w:left w:val="none" w:sz="0" w:space="0" w:color="auto"/>
        <w:bottom w:val="none" w:sz="0" w:space="0" w:color="auto"/>
        <w:right w:val="none" w:sz="0" w:space="0" w:color="auto"/>
      </w:divBdr>
    </w:div>
    <w:div w:id="1598058040">
      <w:bodyDiv w:val="1"/>
      <w:marLeft w:val="0"/>
      <w:marRight w:val="0"/>
      <w:marTop w:val="0"/>
      <w:marBottom w:val="0"/>
      <w:divBdr>
        <w:top w:val="none" w:sz="0" w:space="0" w:color="auto"/>
        <w:left w:val="none" w:sz="0" w:space="0" w:color="auto"/>
        <w:bottom w:val="none" w:sz="0" w:space="0" w:color="auto"/>
        <w:right w:val="none" w:sz="0" w:space="0" w:color="auto"/>
      </w:divBdr>
    </w:div>
    <w:div w:id="1797599615">
      <w:bodyDiv w:val="1"/>
      <w:marLeft w:val="0"/>
      <w:marRight w:val="0"/>
      <w:marTop w:val="0"/>
      <w:marBottom w:val="0"/>
      <w:divBdr>
        <w:top w:val="none" w:sz="0" w:space="0" w:color="auto"/>
        <w:left w:val="none" w:sz="0" w:space="0" w:color="auto"/>
        <w:bottom w:val="none" w:sz="0" w:space="0" w:color="auto"/>
        <w:right w:val="none" w:sz="0" w:space="0" w:color="auto"/>
      </w:divBdr>
    </w:div>
    <w:div w:id="1860853775">
      <w:bodyDiv w:val="1"/>
      <w:marLeft w:val="0"/>
      <w:marRight w:val="0"/>
      <w:marTop w:val="0"/>
      <w:marBottom w:val="0"/>
      <w:divBdr>
        <w:top w:val="none" w:sz="0" w:space="0" w:color="auto"/>
        <w:left w:val="none" w:sz="0" w:space="0" w:color="auto"/>
        <w:bottom w:val="none" w:sz="0" w:space="0" w:color="auto"/>
        <w:right w:val="none" w:sz="0" w:space="0" w:color="auto"/>
      </w:divBdr>
    </w:div>
    <w:div w:id="206374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tionai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tionai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tionaid.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c76a1bd-f948-4218-9ad7-85acb65831d0">
      <UserInfo>
        <DisplayName>Charlotte Otterway</DisplayName>
        <AccountId>27</AccountId>
        <AccountType/>
      </UserInfo>
      <UserInfo>
        <DisplayName>Henrik Boejen</DisplayName>
        <AccountId>28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EB58EFCF9E8C428E63AAF8BC6807E4" ma:contentTypeVersion="6" ma:contentTypeDescription="Create a new document." ma:contentTypeScope="" ma:versionID="61b68ed231ff50383257a8ee3b4a31c7">
  <xsd:schema xmlns:xsd="http://www.w3.org/2001/XMLSchema" xmlns:xs="http://www.w3.org/2001/XMLSchema" xmlns:p="http://schemas.microsoft.com/office/2006/metadata/properties" xmlns:ns2="967fb2bd-965c-4fa3-9aad-c35113ff15c3" xmlns:ns3="0c76a1bd-f948-4218-9ad7-85acb65831d0" targetNamespace="http://schemas.microsoft.com/office/2006/metadata/properties" ma:root="true" ma:fieldsID="be9596c31aa143038bb06a508ffdc085" ns2:_="" ns3:_="">
    <xsd:import namespace="967fb2bd-965c-4fa3-9aad-c35113ff15c3"/>
    <xsd:import namespace="0c76a1bd-f948-4218-9ad7-85acb65831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fb2bd-965c-4fa3-9aad-c35113ff1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6a1bd-f948-4218-9ad7-85acb65831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CFA0A-5FD4-46F8-B222-16636BCF0F8E}">
  <ds:schemaRefs>
    <ds:schemaRef ds:uri="http://purl.org/dc/terms/"/>
    <ds:schemaRef ds:uri="0c76a1bd-f948-4218-9ad7-85acb65831d0"/>
    <ds:schemaRef ds:uri="967fb2bd-965c-4fa3-9aad-c35113ff15c3"/>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3147994-957C-4557-8CEA-F181B1526C04}">
  <ds:schemaRefs>
    <ds:schemaRef ds:uri="http://schemas.openxmlformats.org/officeDocument/2006/bibliography"/>
  </ds:schemaRefs>
</ds:datastoreItem>
</file>

<file path=customXml/itemProps3.xml><?xml version="1.0" encoding="utf-8"?>
<ds:datastoreItem xmlns:ds="http://schemas.openxmlformats.org/officeDocument/2006/customXml" ds:itemID="{CEE9B168-AF86-4EC4-B1C1-28DEAF72E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fb2bd-965c-4fa3-9aad-c35113ff15c3"/>
    <ds:schemaRef ds:uri="0c76a1bd-f948-4218-9ad7-85acb6583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3D6C8-892D-42BC-B04A-60C6586A8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3290</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RFP</vt:lpstr>
    </vt:vector>
  </TitlesOfParts>
  <Company>ActionAid</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ActionAid</dc:creator>
  <cp:keywords/>
  <dc:description>Have feedback from AAUK and AAI IS teams</dc:description>
  <cp:lastModifiedBy>Suvi Ramo</cp:lastModifiedBy>
  <cp:revision>2</cp:revision>
  <cp:lastPrinted>2009-03-30T12:22:00Z</cp:lastPrinted>
  <dcterms:created xsi:type="dcterms:W3CDTF">2020-10-28T13:13:00Z</dcterms:created>
  <dcterms:modified xsi:type="dcterms:W3CDTF">2020-10-28T13:13:00Z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0x010100FFEB58EFCF9E8C428E63AAF8BC6807E4</vt:lpwstr>
  </property>
</Properties>
</file>